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D225E" w14:textId="0DB51FB4" w:rsidR="002E0A27" w:rsidRPr="00C26A4F" w:rsidRDefault="006C43A5" w:rsidP="000C3316">
      <w:pPr>
        <w:widowControl/>
        <w:autoSpaceDE/>
        <w:autoSpaceDN/>
        <w:adjustRightInd/>
        <w:ind w:firstLine="0"/>
        <w:jc w:val="center"/>
        <w:rPr>
          <w:rFonts w:asciiTheme="minorHAnsi" w:hAnsiTheme="minorHAnsi" w:cstheme="minorHAnsi"/>
          <w:b/>
          <w:sz w:val="22"/>
          <w:szCs w:val="22"/>
          <w:lang w:eastAsia="en-US"/>
        </w:rPr>
      </w:pPr>
      <w:r w:rsidRPr="00C26A4F">
        <w:rPr>
          <w:rFonts w:asciiTheme="minorHAnsi" w:hAnsiTheme="minorHAnsi" w:cstheme="minorHAnsi"/>
          <w:b/>
          <w:sz w:val="22"/>
          <w:szCs w:val="22"/>
          <w:lang w:eastAsia="en-US"/>
        </w:rPr>
        <w:t>I</w:t>
      </w:r>
      <w:r w:rsidR="002E0A27" w:rsidRPr="00C26A4F">
        <w:rPr>
          <w:rFonts w:asciiTheme="minorHAnsi" w:hAnsiTheme="minorHAnsi" w:cstheme="minorHAnsi"/>
          <w:b/>
          <w:sz w:val="22"/>
          <w:szCs w:val="22"/>
          <w:lang w:eastAsia="en-US"/>
        </w:rPr>
        <w:t>V- DALIS</w:t>
      </w:r>
    </w:p>
    <w:p w14:paraId="3BAD225F" w14:textId="77777777" w:rsidR="002E0A27" w:rsidRPr="00C26A4F" w:rsidRDefault="002E0A27" w:rsidP="000C3316">
      <w:pPr>
        <w:widowControl/>
        <w:autoSpaceDE/>
        <w:autoSpaceDN/>
        <w:adjustRightInd/>
        <w:ind w:firstLine="0"/>
        <w:jc w:val="center"/>
        <w:rPr>
          <w:rFonts w:asciiTheme="minorHAnsi" w:hAnsiTheme="minorHAnsi" w:cstheme="minorHAnsi"/>
          <w:b/>
          <w:sz w:val="22"/>
          <w:szCs w:val="22"/>
          <w:lang w:eastAsia="en-US"/>
        </w:rPr>
      </w:pPr>
    </w:p>
    <w:p w14:paraId="00FFCF4A" w14:textId="77777777" w:rsidR="00E75055" w:rsidRPr="00C26A4F" w:rsidRDefault="00E75055" w:rsidP="00E75055">
      <w:pPr>
        <w:tabs>
          <w:tab w:val="left" w:pos="3192"/>
          <w:tab w:val="right" w:leader="underscore" w:pos="8640"/>
        </w:tabs>
        <w:ind w:left="5103" w:hanging="4923"/>
        <w:jc w:val="center"/>
        <w:rPr>
          <w:rFonts w:asciiTheme="minorHAnsi" w:hAnsiTheme="minorHAnsi" w:cstheme="minorHAnsi"/>
          <w:b/>
          <w:sz w:val="22"/>
          <w:szCs w:val="22"/>
        </w:rPr>
      </w:pPr>
      <w:r w:rsidRPr="00C26A4F">
        <w:rPr>
          <w:rFonts w:asciiTheme="minorHAnsi" w:hAnsiTheme="minorHAnsi" w:cstheme="minorHAnsi"/>
          <w:b/>
          <w:sz w:val="22"/>
          <w:szCs w:val="22"/>
        </w:rPr>
        <w:t>SIURBLYS TANKINTUVAMS</w:t>
      </w:r>
    </w:p>
    <w:p w14:paraId="363A9BB5" w14:textId="77777777" w:rsidR="0010697A" w:rsidRPr="00C26A4F" w:rsidRDefault="0010697A" w:rsidP="0010697A">
      <w:pPr>
        <w:widowControl/>
        <w:autoSpaceDE/>
        <w:autoSpaceDN/>
        <w:adjustRightInd/>
        <w:ind w:firstLine="0"/>
        <w:jc w:val="center"/>
        <w:rPr>
          <w:rFonts w:asciiTheme="minorHAnsi" w:hAnsiTheme="minorHAnsi" w:cstheme="minorHAnsi"/>
          <w:b/>
          <w:sz w:val="22"/>
          <w:szCs w:val="22"/>
          <w:lang w:eastAsia="en-US"/>
        </w:rPr>
      </w:pPr>
      <w:r w:rsidRPr="00C26A4F">
        <w:rPr>
          <w:rFonts w:asciiTheme="minorHAnsi" w:hAnsiTheme="minorHAnsi" w:cstheme="minorHAnsi"/>
          <w:b/>
          <w:sz w:val="22"/>
          <w:szCs w:val="22"/>
          <w:lang w:eastAsia="en-US"/>
        </w:rPr>
        <w:t>TECHNINĖ  SPECIFIKACIJA</w:t>
      </w:r>
    </w:p>
    <w:p w14:paraId="2BCBDB2A" w14:textId="77777777" w:rsidR="0010697A" w:rsidRPr="00C26A4F" w:rsidRDefault="0010697A" w:rsidP="00E75055">
      <w:pPr>
        <w:tabs>
          <w:tab w:val="left" w:pos="3192"/>
          <w:tab w:val="right" w:leader="underscore" w:pos="8640"/>
        </w:tabs>
        <w:ind w:left="5103" w:hanging="4923"/>
        <w:jc w:val="center"/>
        <w:rPr>
          <w:rFonts w:asciiTheme="minorHAnsi" w:hAnsiTheme="minorHAnsi" w:cstheme="minorHAnsi"/>
          <w:b/>
          <w:sz w:val="22"/>
          <w:szCs w:val="22"/>
        </w:rPr>
      </w:pPr>
    </w:p>
    <w:p w14:paraId="52AA5926" w14:textId="77777777" w:rsidR="0010697A" w:rsidRPr="00C26A4F" w:rsidRDefault="0010697A" w:rsidP="00C26A4F">
      <w:pPr>
        <w:tabs>
          <w:tab w:val="left" w:pos="3192"/>
          <w:tab w:val="right" w:leader="underscore" w:pos="8640"/>
        </w:tabs>
        <w:ind w:left="5103" w:hanging="4923"/>
        <w:rPr>
          <w:rFonts w:asciiTheme="minorHAnsi" w:hAnsiTheme="minorHAnsi" w:cstheme="minorHAnsi"/>
          <w:b/>
          <w:sz w:val="22"/>
          <w:szCs w:val="22"/>
        </w:rPr>
      </w:pPr>
    </w:p>
    <w:p w14:paraId="0DF4E04B" w14:textId="2B70C5A0" w:rsidR="00E75055" w:rsidRPr="00C26A4F" w:rsidRDefault="00E75055" w:rsidP="00E75055">
      <w:pPr>
        <w:tabs>
          <w:tab w:val="right" w:leader="underscore" w:pos="8640"/>
        </w:tabs>
        <w:ind w:firstLine="0"/>
        <w:jc w:val="both"/>
        <w:rPr>
          <w:rFonts w:asciiTheme="minorHAnsi" w:hAnsiTheme="minorHAnsi" w:cstheme="minorHAnsi"/>
          <w:b/>
          <w:sz w:val="22"/>
          <w:szCs w:val="22"/>
        </w:rPr>
      </w:pPr>
      <w:r w:rsidRPr="00C26A4F">
        <w:rPr>
          <w:rFonts w:asciiTheme="minorHAnsi" w:hAnsiTheme="minorHAnsi" w:cstheme="minorHAnsi"/>
          <w:b/>
          <w:sz w:val="22"/>
          <w:szCs w:val="22"/>
        </w:rPr>
        <w:t xml:space="preserve">Siurblys cirkuliacinis vandens slėgiui kelti į </w:t>
      </w:r>
      <w:proofErr w:type="spellStart"/>
      <w:r w:rsidRPr="00C26A4F">
        <w:rPr>
          <w:rFonts w:asciiTheme="minorHAnsi" w:hAnsiTheme="minorHAnsi" w:cstheme="minorHAnsi"/>
          <w:b/>
          <w:sz w:val="22"/>
          <w:szCs w:val="22"/>
        </w:rPr>
        <w:t>tankintuvus</w:t>
      </w:r>
      <w:proofErr w:type="spellEnd"/>
      <w:r w:rsidR="00C26A4F" w:rsidRPr="00C26A4F">
        <w:rPr>
          <w:rFonts w:asciiTheme="minorHAnsi" w:hAnsiTheme="minorHAnsi" w:cstheme="minorHAnsi"/>
          <w:b/>
          <w:sz w:val="22"/>
          <w:szCs w:val="22"/>
        </w:rPr>
        <w:t xml:space="preserve"> – 1vnt.</w:t>
      </w:r>
    </w:p>
    <w:p w14:paraId="5CDC5374" w14:textId="77777777" w:rsidR="00C26A4F" w:rsidRPr="00C26A4F" w:rsidRDefault="00C26A4F" w:rsidP="00E75055">
      <w:pPr>
        <w:tabs>
          <w:tab w:val="right" w:leader="underscore" w:pos="8640"/>
        </w:tabs>
        <w:ind w:firstLine="0"/>
        <w:jc w:val="both"/>
        <w:rPr>
          <w:rFonts w:asciiTheme="minorHAnsi" w:hAnsiTheme="minorHAnsi" w:cstheme="minorHAnsi"/>
          <w:b/>
          <w:sz w:val="22"/>
          <w:szCs w:val="22"/>
        </w:rPr>
      </w:pPr>
    </w:p>
    <w:p w14:paraId="16E67788" w14:textId="2E3B8803" w:rsidR="00E75055" w:rsidRPr="00C26A4F" w:rsidRDefault="00E75055" w:rsidP="00C26A4F">
      <w:pPr>
        <w:pStyle w:val="Sraopastraipa"/>
        <w:numPr>
          <w:ilvl w:val="0"/>
          <w:numId w:val="7"/>
        </w:numPr>
        <w:ind w:left="0" w:firstLine="0"/>
        <w:jc w:val="both"/>
        <w:rPr>
          <w:rFonts w:asciiTheme="minorHAnsi" w:hAnsiTheme="minorHAnsi" w:cstheme="minorHAnsi"/>
          <w:sz w:val="22"/>
          <w:szCs w:val="22"/>
        </w:rPr>
      </w:pPr>
      <w:r w:rsidRPr="00C26A4F">
        <w:rPr>
          <w:rFonts w:asciiTheme="minorHAnsi" w:hAnsiTheme="minorHAnsi" w:cstheme="minorHAnsi"/>
          <w:b/>
          <w:bCs/>
          <w:sz w:val="22"/>
          <w:szCs w:val="22"/>
        </w:rPr>
        <w:t>Pirkimo objekto apibudinimas</w:t>
      </w:r>
      <w:r w:rsidRPr="00C26A4F">
        <w:rPr>
          <w:rFonts w:asciiTheme="minorHAnsi" w:hAnsiTheme="minorHAnsi" w:cstheme="minorHAnsi"/>
          <w:sz w:val="22"/>
          <w:szCs w:val="22"/>
        </w:rPr>
        <w:t xml:space="preserve"> –</w:t>
      </w:r>
      <w:r w:rsidR="00EB2412" w:rsidRPr="00C26A4F">
        <w:rPr>
          <w:rFonts w:asciiTheme="minorHAnsi" w:hAnsiTheme="minorHAnsi" w:cstheme="minorHAnsi"/>
          <w:sz w:val="22"/>
          <w:szCs w:val="22"/>
        </w:rPr>
        <w:t xml:space="preserve"> Perkamas cirkuliacinis siurblys vandens slėgiui kelti </w:t>
      </w:r>
      <w:proofErr w:type="spellStart"/>
      <w:r w:rsidR="00EB2412" w:rsidRPr="00C26A4F">
        <w:rPr>
          <w:rFonts w:asciiTheme="minorHAnsi" w:hAnsiTheme="minorHAnsi" w:cstheme="minorHAnsi"/>
          <w:sz w:val="22"/>
          <w:szCs w:val="22"/>
        </w:rPr>
        <w:t>tankintuvo</w:t>
      </w:r>
      <w:proofErr w:type="spellEnd"/>
      <w:r w:rsidR="00EB2412" w:rsidRPr="00C26A4F">
        <w:rPr>
          <w:rFonts w:asciiTheme="minorHAnsi" w:hAnsiTheme="minorHAnsi" w:cstheme="minorHAnsi"/>
          <w:sz w:val="22"/>
          <w:szCs w:val="22"/>
        </w:rPr>
        <w:t xml:space="preserve"> KLEIN BGT 1500-3-2 technologinėje linijoje. Siurblys skirtas pakeisti esamą cirkuliacinį siurblį JOHNSON NL-9400 CB32-200 G1 MG12 arba turi būti jam analogiškas.</w:t>
      </w:r>
    </w:p>
    <w:p w14:paraId="228458CD" w14:textId="77777777" w:rsidR="00E75055" w:rsidRPr="00C26A4F" w:rsidRDefault="00E75055" w:rsidP="00C26A4F">
      <w:pPr>
        <w:pStyle w:val="Sraopastraipa"/>
        <w:ind w:left="0" w:firstLine="0"/>
        <w:jc w:val="both"/>
        <w:rPr>
          <w:rFonts w:asciiTheme="minorHAnsi" w:hAnsiTheme="minorHAnsi" w:cstheme="minorHAnsi"/>
          <w:sz w:val="22"/>
          <w:szCs w:val="22"/>
        </w:rPr>
      </w:pPr>
      <w:r w:rsidRPr="00C26A4F">
        <w:rPr>
          <w:rFonts w:asciiTheme="minorHAnsi" w:hAnsiTheme="minorHAnsi" w:cstheme="minorHAnsi"/>
          <w:sz w:val="22"/>
          <w:szCs w:val="22"/>
        </w:rPr>
        <w:t>Žemiau nurodytas tekstas lentelėje, apima minimalius techninius reikalavimus  vandens cirkuliaciniam siurbliui, kuriuos privaloma įvykdyti. Siurblio tiekėjas privalo pateikti tekstinę, grafinę, vaizdinę ir kitą jo nuožiūra reikalingą informaciją, kurioje būtų atsakyta į visus žemiau išdėstytos techninės specifikacijos klausimus.</w:t>
      </w:r>
    </w:p>
    <w:p w14:paraId="786C76EC" w14:textId="77777777" w:rsidR="00E75055" w:rsidRPr="00C26A4F" w:rsidRDefault="00E75055" w:rsidP="00C26A4F">
      <w:pPr>
        <w:pStyle w:val="Sraopastraipa"/>
        <w:ind w:left="0" w:firstLine="0"/>
        <w:jc w:val="both"/>
        <w:rPr>
          <w:rFonts w:asciiTheme="minorHAnsi" w:hAnsiTheme="minorHAnsi" w:cstheme="minorHAnsi"/>
          <w:sz w:val="22"/>
          <w:szCs w:val="22"/>
        </w:rPr>
      </w:pPr>
    </w:p>
    <w:p w14:paraId="4A4F7362" w14:textId="72066296" w:rsidR="00E75055" w:rsidRPr="00C26A4F" w:rsidRDefault="00E75055" w:rsidP="00E75055">
      <w:pPr>
        <w:ind w:firstLine="0"/>
        <w:rPr>
          <w:rFonts w:asciiTheme="minorHAnsi" w:hAnsiTheme="minorHAnsi" w:cstheme="minorHAnsi"/>
          <w:b/>
          <w:sz w:val="22"/>
          <w:szCs w:val="22"/>
        </w:rPr>
      </w:pPr>
      <w:r w:rsidRPr="00C26A4F">
        <w:rPr>
          <w:rFonts w:asciiTheme="minorHAnsi" w:hAnsiTheme="minorHAnsi" w:cstheme="minorHAnsi"/>
          <w:b/>
          <w:sz w:val="22"/>
          <w:szCs w:val="22"/>
        </w:rPr>
        <w:t>2.Reikalaujami perkamų prekių parametrai</w:t>
      </w:r>
    </w:p>
    <w:p w14:paraId="43DD557B" w14:textId="77777777" w:rsidR="00E75055" w:rsidRPr="00C26A4F" w:rsidRDefault="00E75055" w:rsidP="00E75055">
      <w:pPr>
        <w:ind w:firstLine="0"/>
        <w:rPr>
          <w:rFonts w:asciiTheme="minorHAnsi" w:hAnsiTheme="minorHAnsi" w:cstheme="minorHAnsi"/>
          <w:i/>
          <w:sz w:val="22"/>
          <w:szCs w:val="22"/>
        </w:rPr>
      </w:pP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844"/>
        <w:gridCol w:w="4990"/>
        <w:gridCol w:w="2242"/>
      </w:tblGrid>
      <w:tr w:rsidR="00E75055" w:rsidRPr="00C26A4F" w14:paraId="0ABADACC" w14:textId="77777777" w:rsidTr="00C26A4F">
        <w:trPr>
          <w:trHeight w:val="793"/>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58EAA324" w14:textId="77777777" w:rsidR="00E75055" w:rsidRPr="00C26A4F" w:rsidRDefault="00E75055" w:rsidP="00C26A4F">
            <w:pPr>
              <w:spacing w:line="256" w:lineRule="auto"/>
              <w:ind w:right="27" w:firstLine="22"/>
              <w:jc w:val="center"/>
              <w:rPr>
                <w:rFonts w:asciiTheme="minorHAnsi" w:hAnsiTheme="minorHAnsi" w:cstheme="minorHAnsi"/>
                <w:sz w:val="22"/>
                <w:szCs w:val="22"/>
              </w:rPr>
            </w:pPr>
            <w:proofErr w:type="spellStart"/>
            <w:r w:rsidRPr="00C26A4F">
              <w:rPr>
                <w:rFonts w:asciiTheme="minorHAnsi" w:hAnsiTheme="minorHAnsi" w:cstheme="minorHAnsi"/>
                <w:sz w:val="22"/>
                <w:szCs w:val="22"/>
              </w:rPr>
              <w:t>Eil.Nr</w:t>
            </w:r>
            <w:proofErr w:type="spellEnd"/>
            <w:r w:rsidRPr="00C26A4F">
              <w:rPr>
                <w:rFonts w:asciiTheme="minorHAnsi" w:hAnsiTheme="minorHAnsi" w:cstheme="minorHAnsi"/>
                <w:sz w:val="22"/>
                <w:szCs w:val="22"/>
              </w:rPr>
              <w: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C81911E" w14:textId="77777777" w:rsidR="00E75055" w:rsidRPr="00C26A4F" w:rsidRDefault="00E75055" w:rsidP="00C61E50">
            <w:pPr>
              <w:spacing w:line="256" w:lineRule="auto"/>
              <w:ind w:firstLine="34"/>
              <w:jc w:val="center"/>
              <w:rPr>
                <w:rFonts w:asciiTheme="minorHAnsi" w:hAnsiTheme="minorHAnsi" w:cstheme="minorHAnsi"/>
                <w:sz w:val="22"/>
                <w:szCs w:val="22"/>
              </w:rPr>
            </w:pPr>
            <w:r w:rsidRPr="00C26A4F">
              <w:rPr>
                <w:rFonts w:asciiTheme="minorHAnsi" w:hAnsiTheme="minorHAnsi" w:cstheme="minorHAnsi"/>
                <w:sz w:val="22"/>
                <w:szCs w:val="22"/>
              </w:rPr>
              <w:t>Rodiklis</w:t>
            </w:r>
          </w:p>
        </w:tc>
        <w:tc>
          <w:tcPr>
            <w:tcW w:w="4990" w:type="dxa"/>
            <w:tcBorders>
              <w:top w:val="single" w:sz="4" w:space="0" w:color="auto"/>
              <w:left w:val="single" w:sz="4" w:space="0" w:color="auto"/>
              <w:bottom w:val="single" w:sz="4" w:space="0" w:color="auto"/>
              <w:right w:val="single" w:sz="4" w:space="0" w:color="auto"/>
            </w:tcBorders>
            <w:vAlign w:val="center"/>
            <w:hideMark/>
          </w:tcPr>
          <w:p w14:paraId="51A8FB19" w14:textId="77777777" w:rsidR="00E75055" w:rsidRPr="00C26A4F" w:rsidRDefault="00E75055" w:rsidP="00C61E50">
            <w:pPr>
              <w:spacing w:line="256" w:lineRule="auto"/>
              <w:ind w:firstLine="34"/>
              <w:jc w:val="center"/>
              <w:rPr>
                <w:rFonts w:asciiTheme="minorHAnsi" w:hAnsiTheme="minorHAnsi" w:cstheme="minorHAnsi"/>
                <w:sz w:val="22"/>
                <w:szCs w:val="22"/>
              </w:rPr>
            </w:pPr>
            <w:r w:rsidRPr="00C26A4F">
              <w:rPr>
                <w:rFonts w:asciiTheme="minorHAnsi" w:hAnsiTheme="minorHAnsi" w:cstheme="minorHAnsi"/>
                <w:sz w:val="22"/>
                <w:szCs w:val="22"/>
              </w:rPr>
              <w:t>Reikalaujama rodiklio reikšmė</w:t>
            </w:r>
          </w:p>
        </w:tc>
        <w:tc>
          <w:tcPr>
            <w:tcW w:w="2242" w:type="dxa"/>
            <w:tcBorders>
              <w:top w:val="single" w:sz="4" w:space="0" w:color="auto"/>
              <w:left w:val="single" w:sz="4" w:space="0" w:color="auto"/>
              <w:right w:val="single" w:sz="4" w:space="0" w:color="auto"/>
            </w:tcBorders>
            <w:vAlign w:val="center"/>
            <w:hideMark/>
          </w:tcPr>
          <w:p w14:paraId="5AB5C7B2" w14:textId="77777777" w:rsidR="00E75055" w:rsidRPr="00C26A4F" w:rsidRDefault="00E75055" w:rsidP="00C61E50">
            <w:pPr>
              <w:spacing w:line="256" w:lineRule="auto"/>
              <w:jc w:val="center"/>
              <w:rPr>
                <w:rFonts w:asciiTheme="minorHAnsi" w:hAnsiTheme="minorHAnsi" w:cstheme="minorHAnsi"/>
                <w:sz w:val="22"/>
                <w:szCs w:val="22"/>
              </w:rPr>
            </w:pPr>
            <w:r w:rsidRPr="00C26A4F">
              <w:rPr>
                <w:rFonts w:asciiTheme="minorHAnsi" w:hAnsiTheme="minorHAnsi" w:cstheme="minorHAnsi"/>
                <w:sz w:val="22"/>
                <w:szCs w:val="22"/>
              </w:rPr>
              <w:t xml:space="preserve">Tiekėjo siūlomų prekių techninių rodiklių reikšmės </w:t>
            </w:r>
            <w:r w:rsidRPr="00C26A4F">
              <w:rPr>
                <w:rFonts w:asciiTheme="minorHAnsi" w:hAnsiTheme="minorHAnsi" w:cstheme="minorHAnsi"/>
                <w:i/>
                <w:sz w:val="22"/>
                <w:szCs w:val="22"/>
              </w:rPr>
              <w:t>(nepakanka nurodyti vien „atitinka“)</w:t>
            </w:r>
          </w:p>
        </w:tc>
      </w:tr>
      <w:tr w:rsidR="00E75055" w:rsidRPr="00C26A4F" w14:paraId="36610DD4" w14:textId="77777777" w:rsidTr="00C26A4F">
        <w:trPr>
          <w:trHeight w:val="373"/>
        </w:trPr>
        <w:tc>
          <w:tcPr>
            <w:tcW w:w="1129" w:type="dxa"/>
            <w:tcBorders>
              <w:top w:val="single" w:sz="4" w:space="0" w:color="auto"/>
              <w:left w:val="single" w:sz="4" w:space="0" w:color="auto"/>
              <w:bottom w:val="single" w:sz="4" w:space="0" w:color="auto"/>
              <w:right w:val="single" w:sz="4" w:space="0" w:color="auto"/>
            </w:tcBorders>
            <w:vAlign w:val="center"/>
            <w:hideMark/>
          </w:tcPr>
          <w:p w14:paraId="3D688380"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1.</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D899299" w14:textId="77777777" w:rsidR="00E75055" w:rsidRPr="00C26A4F" w:rsidRDefault="00E75055" w:rsidP="006650AD">
            <w:pPr>
              <w:spacing w:line="256" w:lineRule="auto"/>
              <w:ind w:firstLine="32"/>
              <w:rPr>
                <w:rFonts w:asciiTheme="minorHAnsi" w:hAnsiTheme="minorHAnsi" w:cstheme="minorHAnsi"/>
                <w:sz w:val="22"/>
                <w:szCs w:val="22"/>
              </w:rPr>
            </w:pPr>
            <w:r w:rsidRPr="00C26A4F">
              <w:rPr>
                <w:rFonts w:asciiTheme="minorHAnsi" w:hAnsiTheme="minorHAnsi" w:cstheme="minorHAnsi"/>
                <w:sz w:val="22"/>
                <w:szCs w:val="22"/>
              </w:rPr>
              <w:t>Gamintojas, modelis</w:t>
            </w:r>
          </w:p>
        </w:tc>
        <w:tc>
          <w:tcPr>
            <w:tcW w:w="4990" w:type="dxa"/>
            <w:tcBorders>
              <w:top w:val="single" w:sz="4" w:space="0" w:color="auto"/>
              <w:left w:val="single" w:sz="4" w:space="0" w:color="auto"/>
              <w:bottom w:val="single" w:sz="4" w:space="0" w:color="auto"/>
              <w:right w:val="single" w:sz="4" w:space="0" w:color="auto"/>
            </w:tcBorders>
            <w:vAlign w:val="center"/>
            <w:hideMark/>
          </w:tcPr>
          <w:p w14:paraId="51C9F443" w14:textId="77777777" w:rsidR="00E75055" w:rsidRPr="00C26A4F" w:rsidRDefault="00E75055" w:rsidP="00C61E50">
            <w:pPr>
              <w:spacing w:line="256" w:lineRule="auto"/>
              <w:ind w:firstLine="34"/>
              <w:rPr>
                <w:rFonts w:asciiTheme="minorHAnsi" w:hAnsiTheme="minorHAnsi" w:cstheme="minorHAnsi"/>
                <w:sz w:val="22"/>
                <w:szCs w:val="22"/>
              </w:rPr>
            </w:pPr>
            <w:r w:rsidRPr="00C26A4F">
              <w:rPr>
                <w:rFonts w:asciiTheme="minorHAnsi" w:hAnsiTheme="minorHAnsi" w:cstheme="minorHAnsi"/>
                <w:sz w:val="22"/>
                <w:szCs w:val="22"/>
              </w:rPr>
              <w:t xml:space="preserve">Nurodyti produkto gamintoją, kilmės šalį ir tikslų modelį </w:t>
            </w:r>
          </w:p>
        </w:tc>
        <w:tc>
          <w:tcPr>
            <w:tcW w:w="2242" w:type="dxa"/>
            <w:tcBorders>
              <w:top w:val="single" w:sz="4" w:space="0" w:color="auto"/>
              <w:left w:val="single" w:sz="4" w:space="0" w:color="auto"/>
              <w:bottom w:val="single" w:sz="4" w:space="0" w:color="auto"/>
              <w:right w:val="single" w:sz="4" w:space="0" w:color="auto"/>
            </w:tcBorders>
            <w:vAlign w:val="center"/>
          </w:tcPr>
          <w:p w14:paraId="4BAC91C5" w14:textId="77777777" w:rsidR="00E75055" w:rsidRPr="00C26A4F" w:rsidRDefault="00E75055" w:rsidP="00C61E50">
            <w:pPr>
              <w:spacing w:line="256" w:lineRule="auto"/>
              <w:jc w:val="center"/>
              <w:rPr>
                <w:rFonts w:asciiTheme="minorHAnsi" w:hAnsiTheme="minorHAnsi" w:cstheme="minorHAnsi"/>
                <w:i/>
                <w:iCs/>
                <w:color w:val="FF0000"/>
                <w:sz w:val="22"/>
                <w:szCs w:val="22"/>
              </w:rPr>
            </w:pPr>
            <w:r w:rsidRPr="00C26A4F">
              <w:rPr>
                <w:rFonts w:asciiTheme="minorHAnsi" w:hAnsiTheme="minorHAnsi" w:cstheme="minorHAnsi"/>
                <w:i/>
                <w:iCs/>
                <w:sz w:val="22"/>
                <w:szCs w:val="22"/>
              </w:rPr>
              <w:t>Nurodyti</w:t>
            </w:r>
          </w:p>
        </w:tc>
      </w:tr>
      <w:tr w:rsidR="00E75055" w:rsidRPr="00C26A4F" w14:paraId="3097C882" w14:textId="77777777" w:rsidTr="00C26A4F">
        <w:trPr>
          <w:trHeight w:hRule="exact" w:val="685"/>
        </w:trPr>
        <w:tc>
          <w:tcPr>
            <w:tcW w:w="1129" w:type="dxa"/>
            <w:tcBorders>
              <w:top w:val="single" w:sz="4" w:space="0" w:color="auto"/>
              <w:left w:val="single" w:sz="4" w:space="0" w:color="auto"/>
              <w:bottom w:val="single" w:sz="4" w:space="0" w:color="auto"/>
              <w:right w:val="single" w:sz="4" w:space="0" w:color="auto"/>
            </w:tcBorders>
            <w:vAlign w:val="center"/>
            <w:hideMark/>
          </w:tcPr>
          <w:p w14:paraId="445C60FF"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2.</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2701EE74" w14:textId="77777777" w:rsidR="00E75055" w:rsidRPr="00C26A4F" w:rsidRDefault="00E75055" w:rsidP="006650AD">
            <w:pPr>
              <w:spacing w:line="256" w:lineRule="auto"/>
              <w:ind w:firstLine="32"/>
              <w:rPr>
                <w:rFonts w:asciiTheme="minorHAnsi" w:hAnsiTheme="minorHAnsi" w:cstheme="minorHAnsi"/>
                <w:sz w:val="22"/>
                <w:szCs w:val="22"/>
              </w:rPr>
            </w:pPr>
            <w:r w:rsidRPr="00C26A4F">
              <w:rPr>
                <w:rFonts w:asciiTheme="minorHAnsi" w:hAnsiTheme="minorHAnsi" w:cstheme="minorHAnsi"/>
                <w:sz w:val="22"/>
                <w:szCs w:val="22"/>
              </w:rPr>
              <w:t>Bendrieji duomenys</w:t>
            </w:r>
          </w:p>
        </w:tc>
        <w:tc>
          <w:tcPr>
            <w:tcW w:w="4990" w:type="dxa"/>
            <w:tcBorders>
              <w:top w:val="single" w:sz="4" w:space="0" w:color="auto"/>
              <w:left w:val="single" w:sz="4" w:space="0" w:color="auto"/>
              <w:bottom w:val="single" w:sz="4" w:space="0" w:color="auto"/>
              <w:right w:val="single" w:sz="4" w:space="0" w:color="auto"/>
            </w:tcBorders>
            <w:vAlign w:val="center"/>
            <w:hideMark/>
          </w:tcPr>
          <w:p w14:paraId="1025AD7D" w14:textId="77777777" w:rsidR="00E75055" w:rsidRPr="00C26A4F" w:rsidRDefault="00E75055" w:rsidP="00C61E50">
            <w:pPr>
              <w:spacing w:line="256" w:lineRule="auto"/>
              <w:ind w:firstLine="34"/>
              <w:rPr>
                <w:rFonts w:asciiTheme="minorHAnsi" w:hAnsiTheme="minorHAnsi" w:cstheme="minorHAnsi"/>
                <w:sz w:val="22"/>
                <w:szCs w:val="22"/>
              </w:rPr>
            </w:pPr>
            <w:r w:rsidRPr="00C26A4F">
              <w:rPr>
                <w:rFonts w:asciiTheme="minorHAnsi" w:hAnsiTheme="minorHAnsi" w:cstheme="minorHAnsi"/>
                <w:sz w:val="22"/>
                <w:szCs w:val="22"/>
              </w:rPr>
              <w:t>Darbo aplinka  -  perteklinio dumblo filtratas</w:t>
            </w:r>
          </w:p>
        </w:tc>
        <w:tc>
          <w:tcPr>
            <w:tcW w:w="2242" w:type="dxa"/>
            <w:tcBorders>
              <w:top w:val="single" w:sz="4" w:space="0" w:color="auto"/>
              <w:left w:val="single" w:sz="4" w:space="0" w:color="auto"/>
              <w:bottom w:val="single" w:sz="4" w:space="0" w:color="auto"/>
              <w:right w:val="single" w:sz="4" w:space="0" w:color="auto"/>
            </w:tcBorders>
            <w:vAlign w:val="center"/>
          </w:tcPr>
          <w:p w14:paraId="107D439E" w14:textId="77777777" w:rsidR="00E75055" w:rsidRPr="00C26A4F" w:rsidRDefault="00E75055" w:rsidP="00C61E50">
            <w:pPr>
              <w:spacing w:line="256" w:lineRule="auto"/>
              <w:jc w:val="center"/>
              <w:rPr>
                <w:rFonts w:asciiTheme="minorHAnsi" w:hAnsiTheme="minorHAnsi" w:cstheme="minorHAnsi"/>
                <w:i/>
                <w:iCs/>
                <w:color w:val="FF0000"/>
                <w:sz w:val="22"/>
                <w:szCs w:val="22"/>
              </w:rPr>
            </w:pPr>
            <w:r w:rsidRPr="00C26A4F">
              <w:rPr>
                <w:rFonts w:asciiTheme="minorHAnsi" w:hAnsiTheme="minorHAnsi" w:cstheme="minorHAnsi"/>
                <w:i/>
                <w:iCs/>
                <w:sz w:val="22"/>
                <w:szCs w:val="22"/>
              </w:rPr>
              <w:t>Atitinka</w:t>
            </w:r>
          </w:p>
        </w:tc>
      </w:tr>
      <w:tr w:rsidR="00E75055" w:rsidRPr="00C26A4F" w14:paraId="67C7B49B" w14:textId="77777777" w:rsidTr="00C26A4F">
        <w:trPr>
          <w:trHeight w:hRule="exact" w:val="581"/>
        </w:trPr>
        <w:tc>
          <w:tcPr>
            <w:tcW w:w="1129" w:type="dxa"/>
            <w:tcBorders>
              <w:top w:val="single" w:sz="4" w:space="0" w:color="auto"/>
              <w:left w:val="single" w:sz="4" w:space="0" w:color="auto"/>
              <w:bottom w:val="single" w:sz="4" w:space="0" w:color="auto"/>
              <w:right w:val="single" w:sz="4" w:space="0" w:color="auto"/>
            </w:tcBorders>
            <w:vAlign w:val="center"/>
            <w:hideMark/>
          </w:tcPr>
          <w:p w14:paraId="49F40156"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3.</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30E41F7A" w14:textId="77777777" w:rsidR="00E75055" w:rsidRPr="00C26A4F" w:rsidRDefault="00E75055" w:rsidP="006650AD">
            <w:pPr>
              <w:spacing w:line="256" w:lineRule="auto"/>
              <w:ind w:firstLine="32"/>
              <w:rPr>
                <w:rFonts w:asciiTheme="minorHAnsi" w:hAnsiTheme="minorHAnsi" w:cstheme="minorHAnsi"/>
                <w:sz w:val="22"/>
                <w:szCs w:val="22"/>
              </w:rPr>
            </w:pPr>
          </w:p>
        </w:tc>
        <w:tc>
          <w:tcPr>
            <w:tcW w:w="4990" w:type="dxa"/>
            <w:tcBorders>
              <w:top w:val="single" w:sz="4" w:space="0" w:color="auto"/>
              <w:left w:val="single" w:sz="4" w:space="0" w:color="auto"/>
              <w:bottom w:val="single" w:sz="4" w:space="0" w:color="auto"/>
              <w:right w:val="single" w:sz="4" w:space="0" w:color="auto"/>
            </w:tcBorders>
            <w:vAlign w:val="center"/>
            <w:hideMark/>
          </w:tcPr>
          <w:p w14:paraId="3A985FFD" w14:textId="77777777" w:rsidR="00E75055" w:rsidRPr="00C26A4F" w:rsidRDefault="00E75055" w:rsidP="00C61E50">
            <w:pPr>
              <w:spacing w:line="256" w:lineRule="auto"/>
              <w:ind w:firstLine="34"/>
              <w:rPr>
                <w:rFonts w:asciiTheme="minorHAnsi" w:hAnsiTheme="minorHAnsi" w:cstheme="minorHAnsi"/>
                <w:sz w:val="22"/>
                <w:szCs w:val="22"/>
              </w:rPr>
            </w:pPr>
            <w:r w:rsidRPr="00C26A4F">
              <w:rPr>
                <w:rFonts w:asciiTheme="minorHAnsi" w:hAnsiTheme="minorHAnsi" w:cstheme="minorHAnsi"/>
                <w:sz w:val="22"/>
                <w:szCs w:val="22"/>
              </w:rPr>
              <w:t>Skysčio temperatūra 10 ÷ 40 Cº</w:t>
            </w:r>
          </w:p>
        </w:tc>
        <w:tc>
          <w:tcPr>
            <w:tcW w:w="2242" w:type="dxa"/>
            <w:tcBorders>
              <w:top w:val="single" w:sz="4" w:space="0" w:color="auto"/>
              <w:left w:val="single" w:sz="4" w:space="0" w:color="auto"/>
              <w:bottom w:val="single" w:sz="4" w:space="0" w:color="auto"/>
              <w:right w:val="single" w:sz="4" w:space="0" w:color="auto"/>
            </w:tcBorders>
          </w:tcPr>
          <w:p w14:paraId="02A7507E" w14:textId="77777777" w:rsidR="00E75055" w:rsidRPr="00C26A4F" w:rsidRDefault="00E75055" w:rsidP="00C61E50">
            <w:pPr>
              <w:spacing w:line="256" w:lineRule="auto"/>
              <w:jc w:val="center"/>
              <w:rPr>
                <w:rFonts w:asciiTheme="minorHAnsi" w:hAnsiTheme="minorHAnsi" w:cstheme="minorHAnsi"/>
                <w:i/>
                <w:iCs/>
                <w:color w:val="FF0000"/>
                <w:sz w:val="22"/>
                <w:szCs w:val="22"/>
                <w:lang w:val="en-US"/>
              </w:rPr>
            </w:pPr>
            <w:r w:rsidRPr="00C26A4F">
              <w:rPr>
                <w:rFonts w:asciiTheme="minorHAnsi" w:hAnsiTheme="minorHAnsi" w:cstheme="minorHAnsi"/>
                <w:i/>
                <w:iCs/>
                <w:sz w:val="22"/>
                <w:szCs w:val="22"/>
              </w:rPr>
              <w:t>Nurodyti</w:t>
            </w:r>
          </w:p>
        </w:tc>
      </w:tr>
      <w:tr w:rsidR="00E75055" w:rsidRPr="00C26A4F" w14:paraId="7CB91D36" w14:textId="77777777" w:rsidTr="00C26A4F">
        <w:trPr>
          <w:trHeight w:hRule="exact" w:val="625"/>
        </w:trPr>
        <w:tc>
          <w:tcPr>
            <w:tcW w:w="1129" w:type="dxa"/>
            <w:tcBorders>
              <w:top w:val="single" w:sz="4" w:space="0" w:color="auto"/>
              <w:left w:val="single" w:sz="4" w:space="0" w:color="auto"/>
              <w:bottom w:val="single" w:sz="4" w:space="0" w:color="auto"/>
              <w:right w:val="single" w:sz="4" w:space="0" w:color="auto"/>
            </w:tcBorders>
            <w:vAlign w:val="center"/>
            <w:hideMark/>
          </w:tcPr>
          <w:p w14:paraId="73689F69"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4.</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0FB86EB7" w14:textId="77777777" w:rsidR="00E75055" w:rsidRPr="00C26A4F" w:rsidRDefault="00E75055" w:rsidP="006650AD">
            <w:pPr>
              <w:spacing w:line="256" w:lineRule="auto"/>
              <w:ind w:right="738" w:firstLine="32"/>
              <w:rPr>
                <w:rFonts w:asciiTheme="minorHAnsi" w:hAnsiTheme="minorHAnsi" w:cstheme="minorHAnsi"/>
                <w:sz w:val="22"/>
                <w:szCs w:val="22"/>
              </w:rPr>
            </w:pPr>
            <w:r w:rsidRPr="00C26A4F">
              <w:rPr>
                <w:rFonts w:asciiTheme="minorHAnsi" w:hAnsiTheme="minorHAnsi" w:cstheme="minorHAnsi"/>
                <w:sz w:val="22"/>
                <w:szCs w:val="22"/>
              </w:rPr>
              <w:t>Siurblio techninės charakteristikos</w:t>
            </w:r>
          </w:p>
        </w:tc>
        <w:tc>
          <w:tcPr>
            <w:tcW w:w="4990" w:type="dxa"/>
            <w:tcBorders>
              <w:top w:val="single" w:sz="4" w:space="0" w:color="auto"/>
              <w:left w:val="single" w:sz="4" w:space="0" w:color="auto"/>
              <w:bottom w:val="single" w:sz="4" w:space="0" w:color="auto"/>
              <w:right w:val="single" w:sz="4" w:space="0" w:color="auto"/>
            </w:tcBorders>
            <w:vAlign w:val="center"/>
            <w:hideMark/>
          </w:tcPr>
          <w:p w14:paraId="317C27CA" w14:textId="77777777" w:rsidR="00E75055" w:rsidRPr="00C26A4F" w:rsidRDefault="00E75055" w:rsidP="00C61E50">
            <w:pPr>
              <w:spacing w:line="256" w:lineRule="auto"/>
              <w:ind w:firstLine="34"/>
              <w:rPr>
                <w:rFonts w:asciiTheme="minorHAnsi" w:hAnsiTheme="minorHAnsi" w:cstheme="minorHAnsi"/>
                <w:sz w:val="22"/>
                <w:szCs w:val="22"/>
              </w:rPr>
            </w:pPr>
            <w:r w:rsidRPr="00C26A4F">
              <w:rPr>
                <w:rFonts w:asciiTheme="minorHAnsi" w:hAnsiTheme="minorHAnsi" w:cstheme="minorHAnsi"/>
                <w:sz w:val="22"/>
                <w:szCs w:val="22"/>
              </w:rPr>
              <w:t xml:space="preserve">Siurblio nominalus našumas ne mažiau 9 m³/h, </w:t>
            </w:r>
          </w:p>
        </w:tc>
        <w:tc>
          <w:tcPr>
            <w:tcW w:w="2242" w:type="dxa"/>
            <w:tcBorders>
              <w:top w:val="single" w:sz="4" w:space="0" w:color="auto"/>
              <w:left w:val="single" w:sz="4" w:space="0" w:color="auto"/>
              <w:bottom w:val="single" w:sz="4" w:space="0" w:color="auto"/>
              <w:right w:val="single" w:sz="4" w:space="0" w:color="auto"/>
            </w:tcBorders>
          </w:tcPr>
          <w:p w14:paraId="030F4AE6" w14:textId="77777777" w:rsidR="00E75055" w:rsidRPr="00C26A4F" w:rsidRDefault="00E75055" w:rsidP="00C61E50">
            <w:pPr>
              <w:spacing w:line="256" w:lineRule="auto"/>
              <w:jc w:val="center"/>
              <w:rPr>
                <w:rFonts w:asciiTheme="minorHAnsi" w:hAnsiTheme="minorHAnsi" w:cstheme="minorHAnsi"/>
                <w:i/>
                <w:iCs/>
                <w:color w:val="FF0000"/>
                <w:sz w:val="22"/>
                <w:szCs w:val="22"/>
                <w:lang w:val="fr-FR"/>
              </w:rPr>
            </w:pPr>
            <w:r w:rsidRPr="00C26A4F">
              <w:rPr>
                <w:rFonts w:asciiTheme="minorHAnsi" w:hAnsiTheme="minorHAnsi" w:cstheme="minorHAnsi"/>
                <w:i/>
                <w:iCs/>
                <w:sz w:val="22"/>
                <w:szCs w:val="22"/>
              </w:rPr>
              <w:t>Nurodyti</w:t>
            </w:r>
          </w:p>
        </w:tc>
      </w:tr>
      <w:tr w:rsidR="00E75055" w:rsidRPr="00C26A4F" w14:paraId="2BC7D7A8" w14:textId="77777777" w:rsidTr="00C26A4F">
        <w:trPr>
          <w:trHeight w:hRule="exact" w:val="549"/>
        </w:trPr>
        <w:tc>
          <w:tcPr>
            <w:tcW w:w="1129" w:type="dxa"/>
            <w:tcBorders>
              <w:top w:val="single" w:sz="4" w:space="0" w:color="auto"/>
              <w:left w:val="single" w:sz="4" w:space="0" w:color="auto"/>
              <w:bottom w:val="single" w:sz="4" w:space="0" w:color="auto"/>
              <w:right w:val="single" w:sz="4" w:space="0" w:color="auto"/>
            </w:tcBorders>
            <w:vAlign w:val="center"/>
            <w:hideMark/>
          </w:tcPr>
          <w:p w14:paraId="64A2A1A5"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5.</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E201F9E" w14:textId="77777777" w:rsidR="00E75055" w:rsidRPr="00C26A4F" w:rsidRDefault="00E75055" w:rsidP="006650AD">
            <w:pPr>
              <w:spacing w:line="256" w:lineRule="auto"/>
              <w:ind w:firstLine="32"/>
              <w:rPr>
                <w:rFonts w:asciiTheme="minorHAnsi" w:hAnsiTheme="minorHAnsi" w:cstheme="minorHAnsi"/>
                <w:i/>
                <w:sz w:val="22"/>
                <w:szCs w:val="22"/>
              </w:rPr>
            </w:pPr>
          </w:p>
        </w:tc>
        <w:tc>
          <w:tcPr>
            <w:tcW w:w="4990" w:type="dxa"/>
            <w:tcBorders>
              <w:top w:val="single" w:sz="4" w:space="0" w:color="auto"/>
              <w:left w:val="single" w:sz="4" w:space="0" w:color="auto"/>
              <w:bottom w:val="single" w:sz="4" w:space="0" w:color="auto"/>
              <w:right w:val="single" w:sz="4" w:space="0" w:color="auto"/>
            </w:tcBorders>
            <w:vAlign w:val="center"/>
          </w:tcPr>
          <w:p w14:paraId="4169C0B9" w14:textId="77777777" w:rsidR="00E75055" w:rsidRPr="00C26A4F" w:rsidRDefault="00E75055" w:rsidP="00C61E50">
            <w:pPr>
              <w:spacing w:line="256" w:lineRule="auto"/>
              <w:ind w:firstLine="34"/>
              <w:rPr>
                <w:rFonts w:asciiTheme="minorHAnsi" w:hAnsiTheme="minorHAnsi" w:cstheme="minorHAnsi"/>
                <w:sz w:val="22"/>
                <w:szCs w:val="22"/>
              </w:rPr>
            </w:pPr>
            <w:r w:rsidRPr="00C26A4F">
              <w:rPr>
                <w:rFonts w:asciiTheme="minorHAnsi" w:hAnsiTheme="minorHAnsi" w:cstheme="minorHAnsi"/>
                <w:sz w:val="22"/>
                <w:szCs w:val="22"/>
              </w:rPr>
              <w:t>Siurblio darbo zona nuo 36 iki 60 m (Q 2 m³/h-22 m³/h )</w:t>
            </w:r>
          </w:p>
        </w:tc>
        <w:tc>
          <w:tcPr>
            <w:tcW w:w="2242" w:type="dxa"/>
            <w:tcBorders>
              <w:top w:val="single" w:sz="4" w:space="0" w:color="auto"/>
              <w:left w:val="single" w:sz="4" w:space="0" w:color="auto"/>
              <w:bottom w:val="single" w:sz="4" w:space="0" w:color="auto"/>
              <w:right w:val="single" w:sz="4" w:space="0" w:color="auto"/>
            </w:tcBorders>
          </w:tcPr>
          <w:p w14:paraId="11134842" w14:textId="77777777" w:rsidR="00E75055" w:rsidRPr="00C26A4F" w:rsidRDefault="00E75055" w:rsidP="00C61E50">
            <w:pPr>
              <w:spacing w:line="256" w:lineRule="auto"/>
              <w:jc w:val="center"/>
              <w:rPr>
                <w:rFonts w:asciiTheme="minorHAnsi" w:hAnsiTheme="minorHAnsi" w:cstheme="minorHAnsi"/>
                <w:i/>
                <w:iCs/>
                <w:color w:val="FF0000"/>
                <w:sz w:val="22"/>
                <w:szCs w:val="22"/>
                <w:lang w:val="pl-PL"/>
              </w:rPr>
            </w:pPr>
            <w:r w:rsidRPr="00C26A4F">
              <w:rPr>
                <w:rFonts w:asciiTheme="minorHAnsi" w:hAnsiTheme="minorHAnsi" w:cstheme="minorHAnsi"/>
                <w:i/>
                <w:iCs/>
                <w:sz w:val="22"/>
                <w:szCs w:val="22"/>
              </w:rPr>
              <w:t>Nurodyti</w:t>
            </w:r>
          </w:p>
        </w:tc>
      </w:tr>
      <w:tr w:rsidR="00E75055" w:rsidRPr="00C26A4F" w14:paraId="03C2AE0D" w14:textId="77777777" w:rsidTr="00C26A4F">
        <w:trPr>
          <w:trHeight w:hRule="exact" w:val="529"/>
        </w:trPr>
        <w:tc>
          <w:tcPr>
            <w:tcW w:w="1129" w:type="dxa"/>
            <w:tcBorders>
              <w:top w:val="single" w:sz="4" w:space="0" w:color="auto"/>
              <w:left w:val="single" w:sz="4" w:space="0" w:color="auto"/>
              <w:bottom w:val="single" w:sz="4" w:space="0" w:color="auto"/>
              <w:right w:val="single" w:sz="4" w:space="0" w:color="auto"/>
            </w:tcBorders>
            <w:vAlign w:val="center"/>
            <w:hideMark/>
          </w:tcPr>
          <w:p w14:paraId="2CA90D0B"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6.</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6C661DA2" w14:textId="77777777" w:rsidR="00E75055" w:rsidRPr="00C26A4F" w:rsidRDefault="00E75055" w:rsidP="006650AD">
            <w:pPr>
              <w:spacing w:line="256" w:lineRule="auto"/>
              <w:ind w:firstLine="32"/>
              <w:rPr>
                <w:rFonts w:asciiTheme="minorHAnsi" w:hAnsiTheme="minorHAnsi" w:cstheme="minorHAnsi"/>
                <w:i/>
                <w:sz w:val="22"/>
                <w:szCs w:val="22"/>
              </w:rPr>
            </w:pPr>
          </w:p>
        </w:tc>
        <w:tc>
          <w:tcPr>
            <w:tcW w:w="4990" w:type="dxa"/>
            <w:tcBorders>
              <w:top w:val="single" w:sz="4" w:space="0" w:color="auto"/>
              <w:left w:val="single" w:sz="4" w:space="0" w:color="auto"/>
              <w:bottom w:val="single" w:sz="4" w:space="0" w:color="auto"/>
              <w:right w:val="single" w:sz="4" w:space="0" w:color="auto"/>
            </w:tcBorders>
            <w:vAlign w:val="center"/>
            <w:hideMark/>
          </w:tcPr>
          <w:p w14:paraId="248BCA5C" w14:textId="77777777" w:rsidR="00E75055" w:rsidRPr="00C26A4F" w:rsidRDefault="00E75055" w:rsidP="00C61E50">
            <w:pPr>
              <w:spacing w:line="256" w:lineRule="auto"/>
              <w:ind w:firstLine="34"/>
              <w:rPr>
                <w:rFonts w:asciiTheme="minorHAnsi" w:hAnsiTheme="minorHAnsi" w:cstheme="minorHAnsi"/>
                <w:sz w:val="22"/>
                <w:szCs w:val="22"/>
              </w:rPr>
            </w:pPr>
            <w:r w:rsidRPr="00C26A4F">
              <w:rPr>
                <w:rFonts w:asciiTheme="minorHAnsi" w:hAnsiTheme="minorHAnsi" w:cstheme="minorHAnsi"/>
                <w:sz w:val="22"/>
                <w:szCs w:val="22"/>
              </w:rPr>
              <w:t xml:space="preserve">Siurblio darbo apsukos  iki  3000 aps./min </w:t>
            </w:r>
          </w:p>
        </w:tc>
        <w:tc>
          <w:tcPr>
            <w:tcW w:w="2242" w:type="dxa"/>
            <w:tcBorders>
              <w:top w:val="single" w:sz="4" w:space="0" w:color="auto"/>
              <w:left w:val="single" w:sz="4" w:space="0" w:color="auto"/>
              <w:bottom w:val="single" w:sz="4" w:space="0" w:color="auto"/>
              <w:right w:val="single" w:sz="4" w:space="0" w:color="auto"/>
            </w:tcBorders>
          </w:tcPr>
          <w:p w14:paraId="21DF04AA" w14:textId="77777777" w:rsidR="00E75055" w:rsidRPr="00C26A4F" w:rsidRDefault="00E75055" w:rsidP="00C61E50">
            <w:pPr>
              <w:spacing w:line="256" w:lineRule="auto"/>
              <w:jc w:val="center"/>
              <w:rPr>
                <w:rFonts w:asciiTheme="minorHAnsi" w:hAnsiTheme="minorHAnsi" w:cstheme="minorHAnsi"/>
                <w:i/>
                <w:iCs/>
                <w:color w:val="FF0000"/>
                <w:sz w:val="22"/>
                <w:szCs w:val="22"/>
                <w:lang w:val="pl-PL"/>
              </w:rPr>
            </w:pPr>
            <w:r w:rsidRPr="00C26A4F">
              <w:rPr>
                <w:rFonts w:asciiTheme="minorHAnsi" w:hAnsiTheme="minorHAnsi" w:cstheme="minorHAnsi"/>
                <w:i/>
                <w:iCs/>
                <w:sz w:val="22"/>
                <w:szCs w:val="22"/>
              </w:rPr>
              <w:t>Nurodyti</w:t>
            </w:r>
          </w:p>
        </w:tc>
      </w:tr>
      <w:tr w:rsidR="00E75055" w:rsidRPr="00C26A4F" w14:paraId="7609FA8D" w14:textId="77777777" w:rsidTr="00C26A4F">
        <w:trPr>
          <w:trHeight w:hRule="exact" w:val="1242"/>
        </w:trPr>
        <w:tc>
          <w:tcPr>
            <w:tcW w:w="1129" w:type="dxa"/>
            <w:tcBorders>
              <w:top w:val="single" w:sz="4" w:space="0" w:color="auto"/>
              <w:left w:val="single" w:sz="4" w:space="0" w:color="auto"/>
              <w:bottom w:val="single" w:sz="2" w:space="0" w:color="auto"/>
              <w:right w:val="single" w:sz="4" w:space="0" w:color="auto"/>
            </w:tcBorders>
            <w:vAlign w:val="center"/>
            <w:hideMark/>
          </w:tcPr>
          <w:p w14:paraId="5E9BD65A"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7.</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B7B2C4A" w14:textId="77777777" w:rsidR="00E75055" w:rsidRPr="00C26A4F" w:rsidRDefault="00E75055" w:rsidP="006650AD">
            <w:pPr>
              <w:spacing w:line="256" w:lineRule="auto"/>
              <w:ind w:firstLine="32"/>
              <w:rPr>
                <w:rFonts w:asciiTheme="minorHAnsi" w:hAnsiTheme="minorHAnsi" w:cstheme="minorHAnsi"/>
                <w:i/>
                <w:sz w:val="22"/>
                <w:szCs w:val="22"/>
              </w:rPr>
            </w:pPr>
          </w:p>
        </w:tc>
        <w:tc>
          <w:tcPr>
            <w:tcW w:w="4990" w:type="dxa"/>
            <w:tcBorders>
              <w:top w:val="single" w:sz="4" w:space="0" w:color="auto"/>
              <w:left w:val="single" w:sz="4" w:space="0" w:color="auto"/>
              <w:bottom w:val="single" w:sz="2" w:space="0" w:color="auto"/>
              <w:right w:val="single" w:sz="4" w:space="0" w:color="auto"/>
            </w:tcBorders>
            <w:vAlign w:val="center"/>
            <w:hideMark/>
          </w:tcPr>
          <w:p w14:paraId="5F5ED472" w14:textId="77777777" w:rsidR="00E75055" w:rsidRPr="00C26A4F" w:rsidRDefault="00E75055" w:rsidP="00C61E50">
            <w:pPr>
              <w:spacing w:line="256" w:lineRule="auto"/>
              <w:ind w:firstLine="34"/>
              <w:rPr>
                <w:rFonts w:asciiTheme="minorHAnsi" w:hAnsiTheme="minorHAnsi" w:cstheme="minorHAnsi"/>
                <w:sz w:val="22"/>
                <w:szCs w:val="22"/>
              </w:rPr>
            </w:pPr>
            <w:r w:rsidRPr="00C26A4F">
              <w:rPr>
                <w:rFonts w:asciiTheme="minorHAnsi" w:hAnsiTheme="minorHAnsi" w:cstheme="minorHAnsi"/>
                <w:sz w:val="22"/>
                <w:szCs w:val="22"/>
              </w:rPr>
              <w:t xml:space="preserve">Siurblio tipas - išcentrinis horizontalus </w:t>
            </w:r>
            <w:proofErr w:type="spellStart"/>
            <w:r w:rsidRPr="00C26A4F">
              <w:rPr>
                <w:rFonts w:asciiTheme="minorHAnsi" w:hAnsiTheme="minorHAnsi" w:cstheme="minorHAnsi"/>
                <w:sz w:val="22"/>
                <w:szCs w:val="22"/>
              </w:rPr>
              <w:t>monoblokinis</w:t>
            </w:r>
            <w:proofErr w:type="spellEnd"/>
            <w:r w:rsidRPr="00C26A4F">
              <w:rPr>
                <w:rFonts w:asciiTheme="minorHAnsi" w:hAnsiTheme="minorHAnsi" w:cstheme="minorHAnsi"/>
                <w:sz w:val="22"/>
                <w:szCs w:val="22"/>
              </w:rPr>
              <w:t xml:space="preserve"> siurblys sauso pastatymo.</w:t>
            </w:r>
          </w:p>
        </w:tc>
        <w:tc>
          <w:tcPr>
            <w:tcW w:w="2242" w:type="dxa"/>
            <w:tcBorders>
              <w:top w:val="single" w:sz="4" w:space="0" w:color="auto"/>
              <w:left w:val="single" w:sz="4" w:space="0" w:color="auto"/>
              <w:bottom w:val="single" w:sz="4" w:space="0" w:color="auto"/>
              <w:right w:val="single" w:sz="4" w:space="0" w:color="auto"/>
            </w:tcBorders>
            <w:vAlign w:val="center"/>
          </w:tcPr>
          <w:p w14:paraId="5408F0C8" w14:textId="77777777" w:rsidR="00E75055" w:rsidRPr="00C26A4F" w:rsidRDefault="00E75055" w:rsidP="00C61E50">
            <w:pPr>
              <w:spacing w:line="256" w:lineRule="auto"/>
              <w:jc w:val="center"/>
              <w:rPr>
                <w:rFonts w:asciiTheme="minorHAnsi" w:hAnsiTheme="minorHAnsi" w:cstheme="minorHAnsi"/>
                <w:i/>
                <w:iCs/>
                <w:sz w:val="22"/>
                <w:szCs w:val="22"/>
              </w:rPr>
            </w:pPr>
            <w:r w:rsidRPr="00C26A4F">
              <w:rPr>
                <w:rFonts w:asciiTheme="minorHAnsi" w:hAnsiTheme="minorHAnsi" w:cstheme="minorHAnsi"/>
                <w:i/>
                <w:iCs/>
                <w:sz w:val="22"/>
                <w:szCs w:val="22"/>
              </w:rPr>
              <w:t>Atitinka</w:t>
            </w:r>
          </w:p>
        </w:tc>
      </w:tr>
      <w:tr w:rsidR="00E75055" w:rsidRPr="00C26A4F" w14:paraId="63B63E63" w14:textId="77777777" w:rsidTr="00C26A4F">
        <w:trPr>
          <w:trHeight w:hRule="exact" w:val="569"/>
        </w:trPr>
        <w:tc>
          <w:tcPr>
            <w:tcW w:w="1129" w:type="dxa"/>
            <w:tcBorders>
              <w:top w:val="single" w:sz="4" w:space="0" w:color="auto"/>
              <w:left w:val="single" w:sz="4" w:space="0" w:color="auto"/>
              <w:bottom w:val="single" w:sz="4" w:space="0" w:color="auto"/>
              <w:right w:val="single" w:sz="4" w:space="0" w:color="auto"/>
            </w:tcBorders>
            <w:vAlign w:val="center"/>
            <w:hideMark/>
          </w:tcPr>
          <w:p w14:paraId="77DDE184"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8.</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6216D2E" w14:textId="77777777" w:rsidR="00E75055" w:rsidRPr="00C26A4F" w:rsidRDefault="00E75055" w:rsidP="006650AD">
            <w:pPr>
              <w:spacing w:line="256" w:lineRule="auto"/>
              <w:ind w:firstLine="32"/>
              <w:rPr>
                <w:rFonts w:asciiTheme="minorHAnsi" w:hAnsiTheme="minorHAnsi" w:cstheme="minorHAnsi"/>
                <w:i/>
                <w:sz w:val="22"/>
                <w:szCs w:val="22"/>
              </w:rPr>
            </w:pPr>
          </w:p>
        </w:tc>
        <w:tc>
          <w:tcPr>
            <w:tcW w:w="4990" w:type="dxa"/>
            <w:tcBorders>
              <w:top w:val="single" w:sz="4" w:space="0" w:color="auto"/>
              <w:left w:val="single" w:sz="4" w:space="0" w:color="auto"/>
              <w:bottom w:val="single" w:sz="2" w:space="0" w:color="auto"/>
              <w:right w:val="single" w:sz="4" w:space="0" w:color="auto"/>
            </w:tcBorders>
            <w:hideMark/>
          </w:tcPr>
          <w:p w14:paraId="1B664AAA" w14:textId="77777777" w:rsidR="00E75055" w:rsidRPr="00C26A4F" w:rsidRDefault="00E75055" w:rsidP="00C61E50">
            <w:pPr>
              <w:spacing w:line="256" w:lineRule="auto"/>
              <w:ind w:firstLine="34"/>
              <w:rPr>
                <w:rFonts w:asciiTheme="minorHAnsi" w:hAnsiTheme="minorHAnsi" w:cstheme="minorHAnsi"/>
                <w:sz w:val="22"/>
                <w:szCs w:val="22"/>
              </w:rPr>
            </w:pPr>
            <w:r w:rsidRPr="00C26A4F">
              <w:rPr>
                <w:rFonts w:asciiTheme="minorHAnsi" w:hAnsiTheme="minorHAnsi" w:cstheme="minorHAnsi"/>
                <w:sz w:val="22"/>
                <w:szCs w:val="22"/>
              </w:rPr>
              <w:t xml:space="preserve">Hidraulinis naudingo veiksmo koeficientas ne </w:t>
            </w:r>
            <w:r w:rsidRPr="00C26A4F">
              <w:rPr>
                <w:rFonts w:asciiTheme="minorHAnsi" w:hAnsiTheme="minorHAnsi" w:cstheme="minorHAnsi"/>
                <w:sz w:val="22"/>
                <w:szCs w:val="22"/>
                <w:lang w:val="fr-FR"/>
              </w:rPr>
              <w:t xml:space="preserve">ne </w:t>
            </w:r>
            <w:r w:rsidRPr="00C26A4F">
              <w:rPr>
                <w:rFonts w:asciiTheme="minorHAnsi" w:hAnsiTheme="minorHAnsi" w:cstheme="minorHAnsi"/>
                <w:sz w:val="22"/>
                <w:szCs w:val="22"/>
              </w:rPr>
              <w:t>mažesnis</w:t>
            </w:r>
            <w:r w:rsidRPr="00C26A4F">
              <w:rPr>
                <w:rFonts w:asciiTheme="minorHAnsi" w:hAnsiTheme="minorHAnsi" w:cstheme="minorHAnsi"/>
                <w:sz w:val="22"/>
                <w:szCs w:val="22"/>
                <w:lang w:val="fr-FR"/>
              </w:rPr>
              <w:t xml:space="preserve">  37%  (nom </w:t>
            </w:r>
            <w:r w:rsidRPr="00C26A4F">
              <w:rPr>
                <w:rFonts w:asciiTheme="minorHAnsi" w:hAnsiTheme="minorHAnsi" w:cstheme="minorHAnsi"/>
                <w:sz w:val="22"/>
                <w:szCs w:val="22"/>
              </w:rPr>
              <w:t>taške)</w:t>
            </w:r>
          </w:p>
        </w:tc>
        <w:tc>
          <w:tcPr>
            <w:tcW w:w="2242" w:type="dxa"/>
            <w:tcBorders>
              <w:top w:val="single" w:sz="4" w:space="0" w:color="auto"/>
              <w:left w:val="single" w:sz="4" w:space="0" w:color="auto"/>
              <w:bottom w:val="single" w:sz="4" w:space="0" w:color="auto"/>
              <w:right w:val="single" w:sz="4" w:space="0" w:color="auto"/>
            </w:tcBorders>
            <w:vAlign w:val="center"/>
          </w:tcPr>
          <w:p w14:paraId="3E4B2424" w14:textId="77777777" w:rsidR="00E75055" w:rsidRPr="00C26A4F" w:rsidRDefault="00E75055" w:rsidP="00C61E50">
            <w:pPr>
              <w:spacing w:line="256" w:lineRule="auto"/>
              <w:jc w:val="center"/>
              <w:rPr>
                <w:rFonts w:asciiTheme="minorHAnsi" w:hAnsiTheme="minorHAnsi" w:cstheme="minorHAnsi"/>
                <w:i/>
                <w:iCs/>
                <w:sz w:val="22"/>
                <w:szCs w:val="22"/>
              </w:rPr>
            </w:pPr>
            <w:r w:rsidRPr="00C26A4F">
              <w:rPr>
                <w:rFonts w:asciiTheme="minorHAnsi" w:hAnsiTheme="minorHAnsi" w:cstheme="minorHAnsi"/>
                <w:i/>
                <w:iCs/>
                <w:sz w:val="22"/>
                <w:szCs w:val="22"/>
              </w:rPr>
              <w:t>Nurodyti</w:t>
            </w:r>
          </w:p>
        </w:tc>
      </w:tr>
      <w:tr w:rsidR="00E75055" w:rsidRPr="00C26A4F" w14:paraId="1B51B033" w14:textId="77777777" w:rsidTr="00C26A4F">
        <w:trPr>
          <w:trHeight w:val="612"/>
        </w:trPr>
        <w:tc>
          <w:tcPr>
            <w:tcW w:w="1129" w:type="dxa"/>
            <w:tcBorders>
              <w:top w:val="single" w:sz="2" w:space="0" w:color="auto"/>
              <w:left w:val="single" w:sz="4" w:space="0" w:color="auto"/>
              <w:bottom w:val="single" w:sz="4" w:space="0" w:color="auto"/>
              <w:right w:val="single" w:sz="4" w:space="0" w:color="auto"/>
            </w:tcBorders>
            <w:vAlign w:val="center"/>
            <w:hideMark/>
          </w:tcPr>
          <w:p w14:paraId="6184367A"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9.</w:t>
            </w:r>
          </w:p>
        </w:tc>
        <w:tc>
          <w:tcPr>
            <w:tcW w:w="1844" w:type="dxa"/>
            <w:vMerge w:val="restart"/>
            <w:tcBorders>
              <w:top w:val="single" w:sz="2" w:space="0" w:color="auto"/>
              <w:left w:val="single" w:sz="4" w:space="0" w:color="auto"/>
              <w:bottom w:val="single" w:sz="4" w:space="0" w:color="auto"/>
              <w:right w:val="single" w:sz="4" w:space="0" w:color="auto"/>
            </w:tcBorders>
            <w:vAlign w:val="center"/>
            <w:hideMark/>
          </w:tcPr>
          <w:p w14:paraId="282AD058" w14:textId="77777777" w:rsidR="00E75055" w:rsidRPr="00C26A4F" w:rsidRDefault="00E75055" w:rsidP="006650AD">
            <w:pPr>
              <w:spacing w:line="256" w:lineRule="auto"/>
              <w:ind w:firstLine="32"/>
              <w:rPr>
                <w:rFonts w:asciiTheme="minorHAnsi" w:hAnsiTheme="minorHAnsi" w:cstheme="minorHAnsi"/>
                <w:sz w:val="22"/>
                <w:szCs w:val="22"/>
              </w:rPr>
            </w:pPr>
            <w:r w:rsidRPr="00C26A4F">
              <w:rPr>
                <w:rFonts w:asciiTheme="minorHAnsi" w:hAnsiTheme="minorHAnsi" w:cstheme="minorHAnsi"/>
                <w:sz w:val="22"/>
                <w:szCs w:val="22"/>
              </w:rPr>
              <w:t>Reikalavimai siurblio konstrukcijai</w:t>
            </w:r>
          </w:p>
        </w:tc>
        <w:tc>
          <w:tcPr>
            <w:tcW w:w="4990" w:type="dxa"/>
            <w:tcBorders>
              <w:top w:val="single" w:sz="2" w:space="0" w:color="auto"/>
              <w:left w:val="single" w:sz="4" w:space="0" w:color="auto"/>
              <w:bottom w:val="single" w:sz="4" w:space="0" w:color="auto"/>
              <w:right w:val="single" w:sz="4" w:space="0" w:color="auto"/>
            </w:tcBorders>
            <w:vAlign w:val="center"/>
            <w:hideMark/>
          </w:tcPr>
          <w:p w14:paraId="0D879AA3" w14:textId="77777777" w:rsidR="00E75055" w:rsidRPr="00C26A4F" w:rsidRDefault="00E75055" w:rsidP="00C61E50">
            <w:pPr>
              <w:spacing w:line="256" w:lineRule="auto"/>
              <w:rPr>
                <w:rFonts w:asciiTheme="minorHAnsi" w:hAnsiTheme="minorHAnsi" w:cstheme="minorHAnsi"/>
                <w:sz w:val="22"/>
                <w:szCs w:val="22"/>
              </w:rPr>
            </w:pPr>
            <w:r w:rsidRPr="00C26A4F">
              <w:rPr>
                <w:rFonts w:asciiTheme="minorHAnsi" w:hAnsiTheme="minorHAnsi" w:cstheme="minorHAnsi"/>
                <w:sz w:val="22"/>
                <w:szCs w:val="22"/>
              </w:rPr>
              <w:t>Darbo ratas uždaras.</w:t>
            </w:r>
          </w:p>
        </w:tc>
        <w:tc>
          <w:tcPr>
            <w:tcW w:w="2242" w:type="dxa"/>
            <w:tcBorders>
              <w:top w:val="single" w:sz="4" w:space="0" w:color="auto"/>
              <w:left w:val="single" w:sz="4" w:space="0" w:color="auto"/>
              <w:bottom w:val="single" w:sz="4" w:space="0" w:color="auto"/>
              <w:right w:val="single" w:sz="4" w:space="0" w:color="auto"/>
            </w:tcBorders>
          </w:tcPr>
          <w:p w14:paraId="26440A73" w14:textId="77777777" w:rsidR="00E75055" w:rsidRPr="00C26A4F" w:rsidRDefault="00E75055" w:rsidP="00C61E50">
            <w:pPr>
              <w:spacing w:line="256" w:lineRule="auto"/>
              <w:jc w:val="center"/>
              <w:rPr>
                <w:rFonts w:asciiTheme="minorHAnsi" w:hAnsiTheme="minorHAnsi" w:cstheme="minorHAnsi"/>
                <w:i/>
                <w:iCs/>
                <w:color w:val="FF0000"/>
                <w:sz w:val="22"/>
                <w:szCs w:val="22"/>
                <w:lang w:val="en-US"/>
              </w:rPr>
            </w:pPr>
            <w:r w:rsidRPr="00C26A4F">
              <w:rPr>
                <w:rFonts w:asciiTheme="minorHAnsi" w:hAnsiTheme="minorHAnsi" w:cstheme="minorHAnsi"/>
                <w:i/>
                <w:iCs/>
                <w:sz w:val="22"/>
                <w:szCs w:val="22"/>
              </w:rPr>
              <w:t>Nurodyti</w:t>
            </w:r>
          </w:p>
        </w:tc>
      </w:tr>
      <w:tr w:rsidR="00E75055" w:rsidRPr="00C26A4F" w14:paraId="16B31A8B" w14:textId="77777777" w:rsidTr="00C26A4F">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27E166E0"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10.</w:t>
            </w:r>
          </w:p>
        </w:tc>
        <w:tc>
          <w:tcPr>
            <w:tcW w:w="1844" w:type="dxa"/>
            <w:vMerge/>
            <w:tcBorders>
              <w:top w:val="single" w:sz="2" w:space="0" w:color="auto"/>
              <w:left w:val="single" w:sz="4" w:space="0" w:color="auto"/>
              <w:bottom w:val="single" w:sz="4" w:space="0" w:color="auto"/>
              <w:right w:val="single" w:sz="4" w:space="0" w:color="auto"/>
            </w:tcBorders>
            <w:vAlign w:val="center"/>
            <w:hideMark/>
          </w:tcPr>
          <w:p w14:paraId="0D346AC2" w14:textId="77777777" w:rsidR="00E75055" w:rsidRPr="00C26A4F" w:rsidRDefault="00E75055" w:rsidP="006650AD">
            <w:pPr>
              <w:spacing w:line="256" w:lineRule="auto"/>
              <w:ind w:firstLine="32"/>
              <w:rPr>
                <w:rFonts w:asciiTheme="minorHAnsi" w:hAnsiTheme="minorHAnsi" w:cstheme="minorHAnsi"/>
                <w:i/>
                <w:sz w:val="22"/>
                <w:szCs w:val="22"/>
              </w:rPr>
            </w:pPr>
          </w:p>
        </w:tc>
        <w:tc>
          <w:tcPr>
            <w:tcW w:w="4990" w:type="dxa"/>
            <w:tcBorders>
              <w:top w:val="single" w:sz="4" w:space="0" w:color="auto"/>
              <w:left w:val="single" w:sz="4" w:space="0" w:color="auto"/>
              <w:bottom w:val="single" w:sz="4" w:space="0" w:color="auto"/>
              <w:right w:val="single" w:sz="4" w:space="0" w:color="auto"/>
            </w:tcBorders>
            <w:vAlign w:val="center"/>
            <w:hideMark/>
          </w:tcPr>
          <w:p w14:paraId="2EF03D9D" w14:textId="77777777" w:rsidR="00E75055" w:rsidRPr="00C26A4F" w:rsidRDefault="00E75055" w:rsidP="00C61E50">
            <w:pPr>
              <w:spacing w:line="256" w:lineRule="auto"/>
              <w:rPr>
                <w:rFonts w:asciiTheme="minorHAnsi" w:hAnsiTheme="minorHAnsi" w:cstheme="minorHAnsi"/>
                <w:bCs/>
                <w:sz w:val="22"/>
                <w:szCs w:val="22"/>
              </w:rPr>
            </w:pPr>
            <w:r w:rsidRPr="00C26A4F">
              <w:rPr>
                <w:rFonts w:asciiTheme="minorHAnsi" w:hAnsiTheme="minorHAnsi" w:cstheme="minorHAnsi"/>
                <w:sz w:val="22"/>
                <w:szCs w:val="22"/>
              </w:rPr>
              <w:t>Siurblio darbo ratas – ketus.</w:t>
            </w:r>
          </w:p>
        </w:tc>
        <w:tc>
          <w:tcPr>
            <w:tcW w:w="2242" w:type="dxa"/>
            <w:tcBorders>
              <w:top w:val="single" w:sz="4" w:space="0" w:color="auto"/>
              <w:left w:val="single" w:sz="4" w:space="0" w:color="auto"/>
              <w:bottom w:val="single" w:sz="4" w:space="0" w:color="auto"/>
              <w:right w:val="single" w:sz="4" w:space="0" w:color="auto"/>
            </w:tcBorders>
          </w:tcPr>
          <w:p w14:paraId="51787F29" w14:textId="77777777" w:rsidR="00E75055" w:rsidRPr="00C26A4F" w:rsidRDefault="00E75055" w:rsidP="00C61E50">
            <w:pPr>
              <w:spacing w:line="256" w:lineRule="auto"/>
              <w:jc w:val="center"/>
              <w:rPr>
                <w:rFonts w:asciiTheme="minorHAnsi" w:hAnsiTheme="minorHAnsi" w:cstheme="minorHAnsi"/>
                <w:i/>
                <w:iCs/>
                <w:color w:val="FF0000"/>
                <w:sz w:val="22"/>
                <w:szCs w:val="22"/>
              </w:rPr>
            </w:pPr>
            <w:r w:rsidRPr="00C26A4F">
              <w:rPr>
                <w:rFonts w:asciiTheme="minorHAnsi" w:hAnsiTheme="minorHAnsi" w:cstheme="minorHAnsi"/>
                <w:i/>
                <w:iCs/>
                <w:sz w:val="22"/>
                <w:szCs w:val="22"/>
              </w:rPr>
              <w:t>Nurodyti</w:t>
            </w:r>
          </w:p>
        </w:tc>
      </w:tr>
      <w:tr w:rsidR="00E75055" w:rsidRPr="00C26A4F" w14:paraId="5FAD92EC" w14:textId="77777777" w:rsidTr="00C26A4F">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700E0762"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11.</w:t>
            </w:r>
          </w:p>
        </w:tc>
        <w:tc>
          <w:tcPr>
            <w:tcW w:w="1844" w:type="dxa"/>
            <w:vMerge/>
            <w:tcBorders>
              <w:top w:val="single" w:sz="2" w:space="0" w:color="auto"/>
              <w:left w:val="single" w:sz="4" w:space="0" w:color="auto"/>
              <w:bottom w:val="single" w:sz="4" w:space="0" w:color="auto"/>
              <w:right w:val="single" w:sz="4" w:space="0" w:color="auto"/>
            </w:tcBorders>
            <w:vAlign w:val="center"/>
            <w:hideMark/>
          </w:tcPr>
          <w:p w14:paraId="653E1FFA" w14:textId="77777777" w:rsidR="00E75055" w:rsidRPr="00C26A4F" w:rsidRDefault="00E75055" w:rsidP="006650AD">
            <w:pPr>
              <w:spacing w:line="256" w:lineRule="auto"/>
              <w:ind w:firstLine="32"/>
              <w:rPr>
                <w:rFonts w:asciiTheme="minorHAnsi" w:hAnsiTheme="minorHAnsi" w:cstheme="minorHAnsi"/>
                <w:i/>
                <w:sz w:val="22"/>
                <w:szCs w:val="22"/>
              </w:rPr>
            </w:pPr>
          </w:p>
        </w:tc>
        <w:tc>
          <w:tcPr>
            <w:tcW w:w="4990" w:type="dxa"/>
            <w:tcBorders>
              <w:top w:val="single" w:sz="4" w:space="0" w:color="auto"/>
              <w:left w:val="single" w:sz="4" w:space="0" w:color="auto"/>
              <w:bottom w:val="single" w:sz="4" w:space="0" w:color="auto"/>
              <w:right w:val="single" w:sz="4" w:space="0" w:color="auto"/>
            </w:tcBorders>
            <w:vAlign w:val="center"/>
            <w:hideMark/>
          </w:tcPr>
          <w:p w14:paraId="1B5DB0E2" w14:textId="77777777" w:rsidR="00E75055" w:rsidRPr="00C26A4F" w:rsidRDefault="00E75055" w:rsidP="00C61E50">
            <w:pPr>
              <w:spacing w:line="256" w:lineRule="auto"/>
              <w:rPr>
                <w:rFonts w:asciiTheme="minorHAnsi" w:hAnsiTheme="minorHAnsi" w:cstheme="minorHAnsi"/>
                <w:bCs/>
                <w:sz w:val="22"/>
                <w:szCs w:val="22"/>
              </w:rPr>
            </w:pPr>
            <w:r w:rsidRPr="00C26A4F">
              <w:rPr>
                <w:rFonts w:asciiTheme="minorHAnsi" w:hAnsiTheme="minorHAnsi" w:cstheme="minorHAnsi"/>
                <w:sz w:val="22"/>
                <w:szCs w:val="22"/>
              </w:rPr>
              <w:t>Siurblio velenas - nerūdijančio plieno .</w:t>
            </w:r>
          </w:p>
        </w:tc>
        <w:tc>
          <w:tcPr>
            <w:tcW w:w="2242" w:type="dxa"/>
            <w:tcBorders>
              <w:top w:val="single" w:sz="4" w:space="0" w:color="auto"/>
              <w:left w:val="single" w:sz="4" w:space="0" w:color="auto"/>
              <w:bottom w:val="single" w:sz="4" w:space="0" w:color="auto"/>
              <w:right w:val="single" w:sz="4" w:space="0" w:color="auto"/>
            </w:tcBorders>
          </w:tcPr>
          <w:p w14:paraId="745799A0" w14:textId="77777777" w:rsidR="00E75055" w:rsidRPr="00C26A4F" w:rsidRDefault="00E75055" w:rsidP="00C61E50">
            <w:pPr>
              <w:spacing w:line="256" w:lineRule="auto"/>
              <w:jc w:val="center"/>
              <w:rPr>
                <w:rFonts w:asciiTheme="minorHAnsi" w:hAnsiTheme="minorHAnsi" w:cstheme="minorHAnsi"/>
                <w:i/>
                <w:iCs/>
                <w:color w:val="FF0000"/>
                <w:sz w:val="22"/>
                <w:szCs w:val="22"/>
                <w:lang w:val="en-US"/>
              </w:rPr>
            </w:pPr>
            <w:r w:rsidRPr="00C26A4F">
              <w:rPr>
                <w:rFonts w:asciiTheme="minorHAnsi" w:hAnsiTheme="minorHAnsi" w:cstheme="minorHAnsi"/>
                <w:i/>
                <w:iCs/>
                <w:sz w:val="22"/>
                <w:szCs w:val="22"/>
              </w:rPr>
              <w:t>Nurodyti</w:t>
            </w:r>
          </w:p>
        </w:tc>
      </w:tr>
      <w:tr w:rsidR="00E75055" w:rsidRPr="00C26A4F" w14:paraId="3F30B8A6" w14:textId="77777777" w:rsidTr="00C26A4F">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20EA550F"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lastRenderedPageBreak/>
              <w:t>12.</w:t>
            </w:r>
          </w:p>
        </w:tc>
        <w:tc>
          <w:tcPr>
            <w:tcW w:w="1844" w:type="dxa"/>
            <w:vMerge/>
            <w:tcBorders>
              <w:top w:val="single" w:sz="2" w:space="0" w:color="auto"/>
              <w:left w:val="single" w:sz="4" w:space="0" w:color="auto"/>
              <w:bottom w:val="single" w:sz="4" w:space="0" w:color="auto"/>
              <w:right w:val="single" w:sz="4" w:space="0" w:color="auto"/>
            </w:tcBorders>
            <w:vAlign w:val="center"/>
            <w:hideMark/>
          </w:tcPr>
          <w:p w14:paraId="58CDD473" w14:textId="77777777" w:rsidR="00E75055" w:rsidRPr="00C26A4F" w:rsidRDefault="00E75055" w:rsidP="006650AD">
            <w:pPr>
              <w:spacing w:line="256" w:lineRule="auto"/>
              <w:ind w:firstLine="32"/>
              <w:rPr>
                <w:rFonts w:asciiTheme="minorHAnsi" w:hAnsiTheme="minorHAnsi" w:cstheme="minorHAnsi"/>
                <w:i/>
                <w:sz w:val="22"/>
                <w:szCs w:val="22"/>
              </w:rPr>
            </w:pPr>
          </w:p>
        </w:tc>
        <w:tc>
          <w:tcPr>
            <w:tcW w:w="4990" w:type="dxa"/>
            <w:tcBorders>
              <w:top w:val="single" w:sz="4" w:space="0" w:color="auto"/>
              <w:left w:val="single" w:sz="4" w:space="0" w:color="auto"/>
              <w:bottom w:val="single" w:sz="4" w:space="0" w:color="auto"/>
              <w:right w:val="single" w:sz="4" w:space="0" w:color="auto"/>
            </w:tcBorders>
            <w:vAlign w:val="center"/>
            <w:hideMark/>
          </w:tcPr>
          <w:p w14:paraId="6B5C1BDD" w14:textId="77777777" w:rsidR="00E75055" w:rsidRPr="00C26A4F" w:rsidRDefault="00E75055" w:rsidP="00C61E50">
            <w:pPr>
              <w:spacing w:line="256" w:lineRule="auto"/>
              <w:rPr>
                <w:rFonts w:asciiTheme="minorHAnsi" w:hAnsiTheme="minorHAnsi" w:cstheme="minorHAnsi"/>
                <w:bCs/>
                <w:sz w:val="22"/>
                <w:szCs w:val="22"/>
              </w:rPr>
            </w:pPr>
            <w:r w:rsidRPr="00C26A4F">
              <w:rPr>
                <w:rFonts w:asciiTheme="minorHAnsi" w:hAnsiTheme="minorHAnsi" w:cstheme="minorHAnsi"/>
                <w:sz w:val="22"/>
                <w:szCs w:val="22"/>
              </w:rPr>
              <w:t xml:space="preserve">Veleno sandarinimai - viengubas mechaninis sandariklis </w:t>
            </w:r>
            <w:proofErr w:type="spellStart"/>
            <w:r w:rsidRPr="00C26A4F">
              <w:rPr>
                <w:rFonts w:asciiTheme="minorHAnsi" w:hAnsiTheme="minorHAnsi" w:cstheme="minorHAnsi"/>
                <w:sz w:val="22"/>
                <w:szCs w:val="22"/>
              </w:rPr>
              <w:t>Carb</w:t>
            </w:r>
            <w:proofErr w:type="spellEnd"/>
            <w:r w:rsidRPr="00C26A4F">
              <w:rPr>
                <w:rFonts w:asciiTheme="minorHAnsi" w:hAnsiTheme="minorHAnsi" w:cstheme="minorHAnsi"/>
                <w:sz w:val="22"/>
                <w:szCs w:val="22"/>
              </w:rPr>
              <w:t>/</w:t>
            </w:r>
            <w:proofErr w:type="spellStart"/>
            <w:r w:rsidRPr="00C26A4F">
              <w:rPr>
                <w:rFonts w:asciiTheme="minorHAnsi" w:hAnsiTheme="minorHAnsi" w:cstheme="minorHAnsi"/>
                <w:sz w:val="22"/>
                <w:szCs w:val="22"/>
              </w:rPr>
              <w:t>SiC</w:t>
            </w:r>
            <w:proofErr w:type="spellEnd"/>
            <w:r w:rsidRPr="00C26A4F">
              <w:rPr>
                <w:rFonts w:asciiTheme="minorHAnsi" w:hAnsiTheme="minorHAnsi" w:cstheme="minorHAnsi"/>
                <w:sz w:val="22"/>
                <w:szCs w:val="22"/>
              </w:rPr>
              <w:t>/Viton</w:t>
            </w:r>
          </w:p>
        </w:tc>
        <w:tc>
          <w:tcPr>
            <w:tcW w:w="2242" w:type="dxa"/>
            <w:tcBorders>
              <w:top w:val="single" w:sz="4" w:space="0" w:color="auto"/>
              <w:left w:val="single" w:sz="4" w:space="0" w:color="auto"/>
              <w:bottom w:val="single" w:sz="4" w:space="0" w:color="auto"/>
              <w:right w:val="single" w:sz="4" w:space="0" w:color="auto"/>
            </w:tcBorders>
          </w:tcPr>
          <w:p w14:paraId="47A5D031" w14:textId="77777777" w:rsidR="00E75055" w:rsidRPr="00C26A4F" w:rsidRDefault="00E75055" w:rsidP="00C61E50">
            <w:pPr>
              <w:spacing w:line="256" w:lineRule="auto"/>
              <w:jc w:val="center"/>
              <w:rPr>
                <w:rFonts w:asciiTheme="minorHAnsi" w:hAnsiTheme="minorHAnsi" w:cstheme="minorHAnsi"/>
                <w:i/>
                <w:iCs/>
                <w:color w:val="FF0000"/>
                <w:sz w:val="22"/>
                <w:szCs w:val="22"/>
                <w:lang w:val="en-US"/>
              </w:rPr>
            </w:pPr>
            <w:r w:rsidRPr="00C26A4F">
              <w:rPr>
                <w:rFonts w:asciiTheme="minorHAnsi" w:hAnsiTheme="minorHAnsi" w:cstheme="minorHAnsi"/>
                <w:i/>
                <w:iCs/>
                <w:sz w:val="22"/>
                <w:szCs w:val="22"/>
              </w:rPr>
              <w:t>Nurodyti</w:t>
            </w:r>
          </w:p>
        </w:tc>
      </w:tr>
      <w:tr w:rsidR="00E75055" w:rsidRPr="00C26A4F" w14:paraId="0D651EBB" w14:textId="77777777" w:rsidTr="00C26A4F">
        <w:trPr>
          <w:trHeight w:val="503"/>
        </w:trPr>
        <w:tc>
          <w:tcPr>
            <w:tcW w:w="1129" w:type="dxa"/>
            <w:tcBorders>
              <w:top w:val="single" w:sz="4" w:space="0" w:color="auto"/>
              <w:left w:val="single" w:sz="4" w:space="0" w:color="auto"/>
              <w:bottom w:val="single" w:sz="4" w:space="0" w:color="auto"/>
              <w:right w:val="single" w:sz="4" w:space="0" w:color="auto"/>
            </w:tcBorders>
            <w:vAlign w:val="center"/>
          </w:tcPr>
          <w:p w14:paraId="4B2891C5"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13.</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6E6D07C2" w14:textId="77777777" w:rsidR="00E75055" w:rsidRPr="00C26A4F" w:rsidRDefault="00E75055" w:rsidP="006650AD">
            <w:pPr>
              <w:spacing w:line="256" w:lineRule="auto"/>
              <w:ind w:firstLine="32"/>
              <w:rPr>
                <w:rFonts w:asciiTheme="minorHAnsi" w:hAnsiTheme="minorHAnsi" w:cstheme="minorHAnsi"/>
                <w:sz w:val="22"/>
                <w:szCs w:val="22"/>
              </w:rPr>
            </w:pPr>
            <w:r w:rsidRPr="00C26A4F">
              <w:rPr>
                <w:rFonts w:asciiTheme="minorHAnsi" w:hAnsiTheme="minorHAnsi" w:cstheme="minorHAnsi"/>
                <w:sz w:val="22"/>
                <w:szCs w:val="22"/>
              </w:rPr>
              <w:t>Reikalavimai elektros varikliui</w:t>
            </w:r>
          </w:p>
        </w:tc>
        <w:tc>
          <w:tcPr>
            <w:tcW w:w="4990" w:type="dxa"/>
            <w:tcBorders>
              <w:top w:val="single" w:sz="4" w:space="0" w:color="auto"/>
              <w:left w:val="single" w:sz="4" w:space="0" w:color="auto"/>
              <w:bottom w:val="single" w:sz="4" w:space="0" w:color="auto"/>
              <w:right w:val="single" w:sz="4" w:space="0" w:color="auto"/>
            </w:tcBorders>
            <w:hideMark/>
          </w:tcPr>
          <w:p w14:paraId="67CF8B78" w14:textId="77777777" w:rsidR="00E75055" w:rsidRPr="00C26A4F" w:rsidRDefault="00E75055" w:rsidP="00C61E50">
            <w:pPr>
              <w:spacing w:line="256" w:lineRule="auto"/>
              <w:rPr>
                <w:rFonts w:asciiTheme="minorHAnsi" w:hAnsiTheme="minorHAnsi" w:cstheme="minorHAnsi"/>
                <w:sz w:val="22"/>
                <w:szCs w:val="22"/>
              </w:rPr>
            </w:pPr>
            <w:r w:rsidRPr="00C26A4F">
              <w:rPr>
                <w:rFonts w:asciiTheme="minorHAnsi" w:hAnsiTheme="minorHAnsi" w:cstheme="minorHAnsi"/>
                <w:sz w:val="22"/>
                <w:szCs w:val="22"/>
              </w:rPr>
              <w:t>Galia</w:t>
            </w:r>
            <w:r w:rsidRPr="00C26A4F">
              <w:rPr>
                <w:rFonts w:asciiTheme="minorHAnsi" w:hAnsiTheme="minorHAnsi" w:cstheme="minorHAnsi"/>
                <w:sz w:val="22"/>
                <w:szCs w:val="22"/>
                <w:lang w:val="pl-PL"/>
              </w:rPr>
              <w:t xml:space="preserve"> P2</w:t>
            </w:r>
            <w:r w:rsidRPr="00C26A4F">
              <w:rPr>
                <w:rFonts w:asciiTheme="minorHAnsi" w:hAnsiTheme="minorHAnsi" w:cstheme="minorHAnsi"/>
                <w:sz w:val="22"/>
                <w:szCs w:val="22"/>
              </w:rPr>
              <w:t xml:space="preserve"> iki</w:t>
            </w:r>
            <w:r w:rsidRPr="00C26A4F">
              <w:rPr>
                <w:rFonts w:asciiTheme="minorHAnsi" w:hAnsiTheme="minorHAnsi" w:cstheme="minorHAnsi"/>
                <w:sz w:val="22"/>
                <w:szCs w:val="22"/>
                <w:lang w:val="pl-PL"/>
              </w:rPr>
              <w:t xml:space="preserve"> 6,2 </w:t>
            </w:r>
            <w:r w:rsidRPr="00C26A4F">
              <w:rPr>
                <w:rFonts w:asciiTheme="minorHAnsi" w:hAnsiTheme="minorHAnsi" w:cstheme="minorHAnsi"/>
                <w:sz w:val="22"/>
                <w:szCs w:val="22"/>
              </w:rPr>
              <w:t xml:space="preserve">kW </w:t>
            </w:r>
          </w:p>
          <w:p w14:paraId="20266D50" w14:textId="77777777" w:rsidR="00E75055" w:rsidRPr="00C26A4F" w:rsidRDefault="00E75055" w:rsidP="00C61E50">
            <w:pPr>
              <w:spacing w:line="256" w:lineRule="auto"/>
              <w:rPr>
                <w:rFonts w:asciiTheme="minorHAnsi" w:hAnsiTheme="minorHAnsi" w:cstheme="minorHAnsi"/>
                <w:sz w:val="22"/>
                <w:szCs w:val="22"/>
                <w:lang w:val="pl-PL"/>
              </w:rPr>
            </w:pPr>
            <w:r w:rsidRPr="00C26A4F">
              <w:rPr>
                <w:rFonts w:asciiTheme="minorHAnsi" w:hAnsiTheme="minorHAnsi" w:cstheme="minorHAnsi"/>
                <w:sz w:val="22"/>
                <w:szCs w:val="22"/>
              </w:rPr>
              <w:t>Darbiniam taške P2 iki</w:t>
            </w:r>
            <w:r w:rsidRPr="00C26A4F">
              <w:rPr>
                <w:rFonts w:asciiTheme="minorHAnsi" w:hAnsiTheme="minorHAnsi" w:cstheme="minorHAnsi"/>
                <w:sz w:val="22"/>
                <w:szCs w:val="22"/>
                <w:lang w:val="pl-PL"/>
              </w:rPr>
              <w:t xml:space="preserve"> 4kW</w:t>
            </w:r>
          </w:p>
        </w:tc>
        <w:tc>
          <w:tcPr>
            <w:tcW w:w="2242" w:type="dxa"/>
            <w:tcBorders>
              <w:top w:val="single" w:sz="4" w:space="0" w:color="auto"/>
              <w:left w:val="single" w:sz="4" w:space="0" w:color="auto"/>
              <w:bottom w:val="single" w:sz="4" w:space="0" w:color="auto"/>
              <w:right w:val="single" w:sz="4" w:space="0" w:color="auto"/>
            </w:tcBorders>
          </w:tcPr>
          <w:p w14:paraId="7D3C4D0E" w14:textId="77777777" w:rsidR="00E75055" w:rsidRPr="00C26A4F" w:rsidRDefault="00E75055" w:rsidP="00C61E50">
            <w:pPr>
              <w:spacing w:line="256" w:lineRule="auto"/>
              <w:jc w:val="center"/>
              <w:rPr>
                <w:rFonts w:asciiTheme="minorHAnsi" w:hAnsiTheme="minorHAnsi" w:cstheme="minorHAnsi"/>
                <w:i/>
                <w:iCs/>
                <w:color w:val="FF0000"/>
                <w:sz w:val="22"/>
                <w:szCs w:val="22"/>
                <w:lang w:val="pl-PL"/>
              </w:rPr>
            </w:pPr>
            <w:r w:rsidRPr="00C26A4F">
              <w:rPr>
                <w:rFonts w:asciiTheme="minorHAnsi" w:hAnsiTheme="minorHAnsi" w:cstheme="minorHAnsi"/>
                <w:i/>
                <w:iCs/>
                <w:sz w:val="22"/>
                <w:szCs w:val="22"/>
              </w:rPr>
              <w:t>Nurodyti</w:t>
            </w:r>
          </w:p>
        </w:tc>
      </w:tr>
      <w:tr w:rsidR="00E75055" w:rsidRPr="00C26A4F" w14:paraId="2E98755A" w14:textId="77777777" w:rsidTr="00C26A4F">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7B589D28"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14.</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19214B3" w14:textId="77777777" w:rsidR="00E75055" w:rsidRPr="00C26A4F" w:rsidRDefault="00E75055" w:rsidP="006650AD">
            <w:pPr>
              <w:spacing w:line="256" w:lineRule="auto"/>
              <w:ind w:firstLine="32"/>
              <w:rPr>
                <w:rFonts w:asciiTheme="minorHAnsi" w:hAnsiTheme="minorHAnsi" w:cstheme="minorHAnsi"/>
                <w:b/>
                <w:i/>
                <w:sz w:val="22"/>
                <w:szCs w:val="22"/>
                <w:lang w:val="en-US"/>
              </w:rPr>
            </w:pPr>
          </w:p>
        </w:tc>
        <w:tc>
          <w:tcPr>
            <w:tcW w:w="4990" w:type="dxa"/>
            <w:tcBorders>
              <w:top w:val="single" w:sz="4" w:space="0" w:color="auto"/>
              <w:left w:val="single" w:sz="4" w:space="0" w:color="auto"/>
              <w:bottom w:val="single" w:sz="4" w:space="0" w:color="auto"/>
              <w:right w:val="single" w:sz="4" w:space="0" w:color="auto"/>
            </w:tcBorders>
            <w:hideMark/>
          </w:tcPr>
          <w:p w14:paraId="2C30D299" w14:textId="77777777" w:rsidR="00E75055" w:rsidRPr="00C26A4F" w:rsidRDefault="00E75055" w:rsidP="00C61E50">
            <w:pPr>
              <w:spacing w:line="256" w:lineRule="auto"/>
              <w:rPr>
                <w:rFonts w:asciiTheme="minorHAnsi" w:hAnsiTheme="minorHAnsi" w:cstheme="minorHAnsi"/>
                <w:sz w:val="22"/>
                <w:szCs w:val="22"/>
              </w:rPr>
            </w:pPr>
            <w:r w:rsidRPr="00C26A4F">
              <w:rPr>
                <w:rFonts w:asciiTheme="minorHAnsi" w:hAnsiTheme="minorHAnsi" w:cstheme="minorHAnsi"/>
                <w:sz w:val="22"/>
                <w:szCs w:val="22"/>
              </w:rPr>
              <w:t>Dažnis 50 Hz</w:t>
            </w:r>
          </w:p>
        </w:tc>
        <w:tc>
          <w:tcPr>
            <w:tcW w:w="2242" w:type="dxa"/>
            <w:tcBorders>
              <w:top w:val="single" w:sz="4" w:space="0" w:color="auto"/>
              <w:left w:val="single" w:sz="4" w:space="0" w:color="auto"/>
              <w:bottom w:val="single" w:sz="4" w:space="0" w:color="auto"/>
              <w:right w:val="single" w:sz="4" w:space="0" w:color="auto"/>
            </w:tcBorders>
          </w:tcPr>
          <w:p w14:paraId="680BFA91" w14:textId="77777777" w:rsidR="00E75055" w:rsidRPr="00C26A4F" w:rsidRDefault="00E75055" w:rsidP="00C61E50">
            <w:pPr>
              <w:spacing w:line="256" w:lineRule="auto"/>
              <w:jc w:val="center"/>
              <w:rPr>
                <w:rFonts w:asciiTheme="minorHAnsi" w:hAnsiTheme="minorHAnsi" w:cstheme="minorHAnsi"/>
                <w:i/>
                <w:iCs/>
                <w:color w:val="FF0000"/>
                <w:sz w:val="22"/>
                <w:szCs w:val="22"/>
                <w:lang w:val="en-US"/>
              </w:rPr>
            </w:pPr>
            <w:r w:rsidRPr="00C26A4F">
              <w:rPr>
                <w:rFonts w:asciiTheme="minorHAnsi" w:hAnsiTheme="minorHAnsi" w:cstheme="minorHAnsi"/>
                <w:i/>
                <w:iCs/>
                <w:sz w:val="22"/>
                <w:szCs w:val="22"/>
              </w:rPr>
              <w:t>Nurodyti</w:t>
            </w:r>
          </w:p>
        </w:tc>
      </w:tr>
      <w:tr w:rsidR="00E75055" w:rsidRPr="00C26A4F" w14:paraId="1C8B8CAF" w14:textId="77777777" w:rsidTr="00C26A4F">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29DACE05"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15.</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A1E64DE" w14:textId="77777777" w:rsidR="00E75055" w:rsidRPr="00C26A4F" w:rsidRDefault="00E75055" w:rsidP="006650AD">
            <w:pPr>
              <w:spacing w:line="256" w:lineRule="auto"/>
              <w:ind w:firstLine="32"/>
              <w:rPr>
                <w:rFonts w:asciiTheme="minorHAnsi" w:hAnsiTheme="minorHAnsi" w:cstheme="minorHAnsi"/>
                <w:b/>
                <w:i/>
                <w:sz w:val="22"/>
                <w:szCs w:val="22"/>
                <w:lang w:val="en-US"/>
              </w:rPr>
            </w:pPr>
          </w:p>
        </w:tc>
        <w:tc>
          <w:tcPr>
            <w:tcW w:w="4990" w:type="dxa"/>
            <w:tcBorders>
              <w:top w:val="single" w:sz="4" w:space="0" w:color="auto"/>
              <w:left w:val="single" w:sz="4" w:space="0" w:color="auto"/>
              <w:bottom w:val="single" w:sz="4" w:space="0" w:color="auto"/>
              <w:right w:val="single" w:sz="4" w:space="0" w:color="auto"/>
            </w:tcBorders>
            <w:hideMark/>
          </w:tcPr>
          <w:p w14:paraId="0B106454" w14:textId="77777777" w:rsidR="00E75055" w:rsidRPr="00C26A4F" w:rsidRDefault="00E75055" w:rsidP="00C61E50">
            <w:pPr>
              <w:spacing w:line="256" w:lineRule="auto"/>
              <w:jc w:val="both"/>
              <w:rPr>
                <w:rFonts w:asciiTheme="minorHAnsi" w:hAnsiTheme="minorHAnsi" w:cstheme="minorHAnsi"/>
                <w:sz w:val="22"/>
                <w:szCs w:val="22"/>
              </w:rPr>
            </w:pPr>
            <w:r w:rsidRPr="00C26A4F">
              <w:rPr>
                <w:rFonts w:asciiTheme="minorHAnsi" w:hAnsiTheme="minorHAnsi" w:cstheme="minorHAnsi"/>
                <w:sz w:val="22"/>
                <w:szCs w:val="22"/>
              </w:rPr>
              <w:t>Įtampa 400 V</w:t>
            </w:r>
          </w:p>
        </w:tc>
        <w:tc>
          <w:tcPr>
            <w:tcW w:w="2242" w:type="dxa"/>
            <w:tcBorders>
              <w:top w:val="single" w:sz="4" w:space="0" w:color="auto"/>
              <w:left w:val="single" w:sz="4" w:space="0" w:color="auto"/>
              <w:bottom w:val="single" w:sz="4" w:space="0" w:color="auto"/>
              <w:right w:val="single" w:sz="4" w:space="0" w:color="auto"/>
            </w:tcBorders>
          </w:tcPr>
          <w:p w14:paraId="0EE5AF87" w14:textId="77777777" w:rsidR="00E75055" w:rsidRPr="00C26A4F" w:rsidRDefault="00E75055" w:rsidP="00C61E50">
            <w:pPr>
              <w:spacing w:line="256" w:lineRule="auto"/>
              <w:jc w:val="center"/>
              <w:rPr>
                <w:rFonts w:asciiTheme="minorHAnsi" w:hAnsiTheme="minorHAnsi" w:cstheme="minorHAnsi"/>
                <w:i/>
                <w:iCs/>
                <w:color w:val="FF0000"/>
                <w:sz w:val="22"/>
                <w:szCs w:val="22"/>
                <w:lang w:val="en-US"/>
              </w:rPr>
            </w:pPr>
            <w:r w:rsidRPr="00C26A4F">
              <w:rPr>
                <w:rFonts w:asciiTheme="minorHAnsi" w:hAnsiTheme="minorHAnsi" w:cstheme="minorHAnsi"/>
                <w:i/>
                <w:iCs/>
                <w:sz w:val="22"/>
                <w:szCs w:val="22"/>
              </w:rPr>
              <w:t>Nurodyti</w:t>
            </w:r>
          </w:p>
        </w:tc>
      </w:tr>
      <w:tr w:rsidR="00E75055" w:rsidRPr="00C26A4F" w14:paraId="2E8B7A32" w14:textId="77777777" w:rsidTr="00C26A4F">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30A0E9B8"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16.</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28331103" w14:textId="77777777" w:rsidR="00E75055" w:rsidRPr="00C26A4F" w:rsidRDefault="00E75055" w:rsidP="006650AD">
            <w:pPr>
              <w:spacing w:line="256" w:lineRule="auto"/>
              <w:ind w:firstLine="32"/>
              <w:rPr>
                <w:rFonts w:asciiTheme="minorHAnsi" w:hAnsiTheme="minorHAnsi" w:cstheme="minorHAnsi"/>
                <w:b/>
                <w:i/>
                <w:sz w:val="22"/>
                <w:szCs w:val="22"/>
                <w:lang w:val="en-US"/>
              </w:rPr>
            </w:pPr>
          </w:p>
        </w:tc>
        <w:tc>
          <w:tcPr>
            <w:tcW w:w="4990" w:type="dxa"/>
            <w:tcBorders>
              <w:top w:val="single" w:sz="4" w:space="0" w:color="auto"/>
              <w:left w:val="single" w:sz="4" w:space="0" w:color="auto"/>
              <w:bottom w:val="single" w:sz="4" w:space="0" w:color="auto"/>
              <w:right w:val="single" w:sz="4" w:space="0" w:color="auto"/>
            </w:tcBorders>
            <w:hideMark/>
          </w:tcPr>
          <w:p w14:paraId="4A205969" w14:textId="77777777" w:rsidR="00E75055" w:rsidRPr="00C26A4F" w:rsidRDefault="00E75055" w:rsidP="00C61E50">
            <w:pPr>
              <w:spacing w:line="256" w:lineRule="auto"/>
              <w:jc w:val="both"/>
              <w:rPr>
                <w:rFonts w:asciiTheme="minorHAnsi" w:hAnsiTheme="minorHAnsi" w:cstheme="minorHAnsi"/>
                <w:sz w:val="22"/>
                <w:szCs w:val="22"/>
              </w:rPr>
            </w:pPr>
            <w:r w:rsidRPr="00C26A4F">
              <w:rPr>
                <w:rFonts w:asciiTheme="minorHAnsi" w:hAnsiTheme="minorHAnsi" w:cstheme="minorHAnsi"/>
                <w:sz w:val="22"/>
                <w:szCs w:val="22"/>
              </w:rPr>
              <w:t>Srovė- trifazė</w:t>
            </w:r>
          </w:p>
        </w:tc>
        <w:tc>
          <w:tcPr>
            <w:tcW w:w="2242" w:type="dxa"/>
            <w:tcBorders>
              <w:top w:val="single" w:sz="4" w:space="0" w:color="auto"/>
              <w:left w:val="single" w:sz="4" w:space="0" w:color="auto"/>
              <w:bottom w:val="single" w:sz="4" w:space="0" w:color="auto"/>
              <w:right w:val="single" w:sz="4" w:space="0" w:color="auto"/>
            </w:tcBorders>
          </w:tcPr>
          <w:p w14:paraId="5612E942" w14:textId="77777777" w:rsidR="00E75055" w:rsidRPr="00C26A4F" w:rsidRDefault="00E75055" w:rsidP="00C61E50">
            <w:pPr>
              <w:spacing w:line="256" w:lineRule="auto"/>
              <w:jc w:val="center"/>
              <w:rPr>
                <w:rFonts w:asciiTheme="minorHAnsi" w:hAnsiTheme="minorHAnsi" w:cstheme="minorHAnsi"/>
                <w:i/>
                <w:iCs/>
                <w:color w:val="FF0000"/>
                <w:sz w:val="22"/>
                <w:szCs w:val="22"/>
              </w:rPr>
            </w:pPr>
            <w:r w:rsidRPr="00C26A4F">
              <w:rPr>
                <w:rFonts w:asciiTheme="minorHAnsi" w:hAnsiTheme="minorHAnsi" w:cstheme="minorHAnsi"/>
                <w:i/>
                <w:iCs/>
                <w:sz w:val="22"/>
                <w:szCs w:val="22"/>
              </w:rPr>
              <w:t>Nurodyti</w:t>
            </w:r>
          </w:p>
        </w:tc>
      </w:tr>
      <w:tr w:rsidR="00E75055" w:rsidRPr="00C26A4F" w14:paraId="48A7774D" w14:textId="77777777" w:rsidTr="00C26A4F">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37DB9540"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17.</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DF97DDB" w14:textId="77777777" w:rsidR="00E75055" w:rsidRPr="00C26A4F" w:rsidRDefault="00E75055" w:rsidP="006650AD">
            <w:pPr>
              <w:spacing w:line="256" w:lineRule="auto"/>
              <w:ind w:firstLine="32"/>
              <w:rPr>
                <w:rFonts w:asciiTheme="minorHAnsi" w:hAnsiTheme="minorHAnsi" w:cstheme="minorHAnsi"/>
                <w:b/>
                <w:i/>
                <w:sz w:val="22"/>
                <w:szCs w:val="22"/>
                <w:lang w:val="en-US"/>
              </w:rPr>
            </w:pPr>
          </w:p>
        </w:tc>
        <w:tc>
          <w:tcPr>
            <w:tcW w:w="4990" w:type="dxa"/>
            <w:tcBorders>
              <w:top w:val="single" w:sz="4" w:space="0" w:color="auto"/>
              <w:left w:val="single" w:sz="4" w:space="0" w:color="auto"/>
              <w:bottom w:val="single" w:sz="4" w:space="0" w:color="auto"/>
              <w:right w:val="single" w:sz="4" w:space="0" w:color="auto"/>
            </w:tcBorders>
            <w:hideMark/>
          </w:tcPr>
          <w:p w14:paraId="675E30F1" w14:textId="77777777" w:rsidR="00E75055" w:rsidRPr="00C26A4F" w:rsidRDefault="00E75055" w:rsidP="00C61E50">
            <w:pPr>
              <w:spacing w:line="256" w:lineRule="auto"/>
              <w:jc w:val="both"/>
              <w:rPr>
                <w:rFonts w:asciiTheme="minorHAnsi" w:hAnsiTheme="minorHAnsi" w:cstheme="minorHAnsi"/>
                <w:sz w:val="22"/>
                <w:szCs w:val="22"/>
              </w:rPr>
            </w:pPr>
            <w:r w:rsidRPr="00C26A4F">
              <w:rPr>
                <w:rFonts w:asciiTheme="minorHAnsi" w:hAnsiTheme="minorHAnsi" w:cstheme="minorHAnsi"/>
                <w:sz w:val="22"/>
                <w:szCs w:val="22"/>
              </w:rPr>
              <w:t>Jungimas- trikampis</w:t>
            </w:r>
          </w:p>
        </w:tc>
        <w:tc>
          <w:tcPr>
            <w:tcW w:w="2242" w:type="dxa"/>
            <w:tcBorders>
              <w:top w:val="single" w:sz="4" w:space="0" w:color="auto"/>
              <w:left w:val="single" w:sz="4" w:space="0" w:color="auto"/>
              <w:bottom w:val="single" w:sz="4" w:space="0" w:color="auto"/>
              <w:right w:val="single" w:sz="4" w:space="0" w:color="auto"/>
            </w:tcBorders>
          </w:tcPr>
          <w:p w14:paraId="23888D75" w14:textId="77777777" w:rsidR="00E75055" w:rsidRPr="00C26A4F" w:rsidRDefault="00E75055" w:rsidP="00C61E50">
            <w:pPr>
              <w:spacing w:line="256" w:lineRule="auto"/>
              <w:jc w:val="center"/>
              <w:rPr>
                <w:rFonts w:asciiTheme="minorHAnsi" w:hAnsiTheme="minorHAnsi" w:cstheme="minorHAnsi"/>
                <w:i/>
                <w:iCs/>
                <w:color w:val="FF0000"/>
                <w:sz w:val="22"/>
                <w:szCs w:val="22"/>
              </w:rPr>
            </w:pPr>
            <w:r w:rsidRPr="00C26A4F">
              <w:rPr>
                <w:rFonts w:asciiTheme="minorHAnsi" w:hAnsiTheme="minorHAnsi" w:cstheme="minorHAnsi"/>
                <w:i/>
                <w:iCs/>
                <w:sz w:val="22"/>
                <w:szCs w:val="22"/>
              </w:rPr>
              <w:t>Nurodyti</w:t>
            </w:r>
          </w:p>
        </w:tc>
      </w:tr>
      <w:tr w:rsidR="00E75055" w:rsidRPr="00C26A4F" w14:paraId="1C47AF7A" w14:textId="77777777" w:rsidTr="00C26A4F">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5B98AED8"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18.</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0B788790" w14:textId="77777777" w:rsidR="00E75055" w:rsidRPr="00C26A4F" w:rsidRDefault="00E75055" w:rsidP="006650AD">
            <w:pPr>
              <w:spacing w:line="256" w:lineRule="auto"/>
              <w:ind w:firstLine="32"/>
              <w:rPr>
                <w:rFonts w:asciiTheme="minorHAnsi" w:hAnsiTheme="minorHAnsi" w:cstheme="minorHAnsi"/>
                <w:b/>
                <w:i/>
                <w:sz w:val="22"/>
                <w:szCs w:val="22"/>
                <w:lang w:val="en-US"/>
              </w:rPr>
            </w:pPr>
          </w:p>
        </w:tc>
        <w:tc>
          <w:tcPr>
            <w:tcW w:w="4990" w:type="dxa"/>
            <w:tcBorders>
              <w:top w:val="single" w:sz="4" w:space="0" w:color="auto"/>
              <w:left w:val="single" w:sz="4" w:space="0" w:color="auto"/>
              <w:bottom w:val="single" w:sz="4" w:space="0" w:color="auto"/>
              <w:right w:val="single" w:sz="4" w:space="0" w:color="auto"/>
            </w:tcBorders>
            <w:hideMark/>
          </w:tcPr>
          <w:p w14:paraId="29F552CA" w14:textId="77777777" w:rsidR="00E75055" w:rsidRPr="00C26A4F" w:rsidRDefault="00E75055" w:rsidP="00C61E50">
            <w:pPr>
              <w:spacing w:line="256" w:lineRule="auto"/>
              <w:rPr>
                <w:rFonts w:asciiTheme="minorHAnsi" w:hAnsiTheme="minorHAnsi" w:cstheme="minorHAnsi"/>
                <w:sz w:val="22"/>
                <w:szCs w:val="22"/>
              </w:rPr>
            </w:pPr>
            <w:r w:rsidRPr="00C26A4F">
              <w:rPr>
                <w:rFonts w:asciiTheme="minorHAnsi" w:hAnsiTheme="minorHAnsi" w:cstheme="minorHAnsi"/>
                <w:sz w:val="22"/>
                <w:szCs w:val="22"/>
              </w:rPr>
              <w:t>Apsaugos klasė ne žemesnė kaip  IP55</w:t>
            </w:r>
          </w:p>
        </w:tc>
        <w:tc>
          <w:tcPr>
            <w:tcW w:w="2242" w:type="dxa"/>
            <w:tcBorders>
              <w:top w:val="single" w:sz="4" w:space="0" w:color="auto"/>
              <w:left w:val="single" w:sz="4" w:space="0" w:color="auto"/>
              <w:bottom w:val="single" w:sz="4" w:space="0" w:color="auto"/>
              <w:right w:val="single" w:sz="4" w:space="0" w:color="auto"/>
            </w:tcBorders>
          </w:tcPr>
          <w:p w14:paraId="4375E10E" w14:textId="77777777" w:rsidR="00E75055" w:rsidRPr="00C26A4F" w:rsidRDefault="00E75055" w:rsidP="00C61E50">
            <w:pPr>
              <w:spacing w:line="256" w:lineRule="auto"/>
              <w:jc w:val="center"/>
              <w:rPr>
                <w:rFonts w:asciiTheme="minorHAnsi" w:hAnsiTheme="minorHAnsi" w:cstheme="minorHAnsi"/>
                <w:i/>
                <w:iCs/>
                <w:color w:val="FF0000"/>
                <w:sz w:val="22"/>
                <w:szCs w:val="22"/>
                <w:lang w:val="en-US"/>
              </w:rPr>
            </w:pPr>
            <w:r w:rsidRPr="00C26A4F">
              <w:rPr>
                <w:rFonts w:asciiTheme="minorHAnsi" w:hAnsiTheme="minorHAnsi" w:cstheme="minorHAnsi"/>
                <w:i/>
                <w:iCs/>
                <w:sz w:val="22"/>
                <w:szCs w:val="22"/>
              </w:rPr>
              <w:t>Nurodyti</w:t>
            </w:r>
          </w:p>
        </w:tc>
      </w:tr>
      <w:tr w:rsidR="00E75055" w:rsidRPr="00C26A4F" w14:paraId="3E9C4E0D" w14:textId="77777777" w:rsidTr="00C26A4F">
        <w:trPr>
          <w:trHeight w:val="300"/>
        </w:trPr>
        <w:tc>
          <w:tcPr>
            <w:tcW w:w="1129" w:type="dxa"/>
            <w:tcBorders>
              <w:top w:val="single" w:sz="4" w:space="0" w:color="auto"/>
              <w:left w:val="single" w:sz="4" w:space="0" w:color="auto"/>
              <w:bottom w:val="single" w:sz="4" w:space="0" w:color="auto"/>
              <w:right w:val="single" w:sz="4" w:space="0" w:color="auto"/>
            </w:tcBorders>
            <w:vAlign w:val="center"/>
          </w:tcPr>
          <w:p w14:paraId="0523A98D"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19.</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42C2B9D" w14:textId="77777777" w:rsidR="00E75055" w:rsidRPr="00C26A4F" w:rsidRDefault="00E75055" w:rsidP="006650AD">
            <w:pPr>
              <w:spacing w:line="256" w:lineRule="auto"/>
              <w:ind w:firstLine="32"/>
              <w:rPr>
                <w:rFonts w:asciiTheme="minorHAnsi" w:hAnsiTheme="minorHAnsi" w:cstheme="minorHAnsi"/>
                <w:b/>
                <w:i/>
                <w:sz w:val="22"/>
                <w:szCs w:val="22"/>
                <w:lang w:val="en-US"/>
              </w:rPr>
            </w:pPr>
          </w:p>
        </w:tc>
        <w:tc>
          <w:tcPr>
            <w:tcW w:w="4990" w:type="dxa"/>
            <w:tcBorders>
              <w:top w:val="single" w:sz="4" w:space="0" w:color="auto"/>
              <w:left w:val="single" w:sz="4" w:space="0" w:color="auto"/>
              <w:bottom w:val="single" w:sz="4" w:space="0" w:color="auto"/>
              <w:right w:val="single" w:sz="4" w:space="0" w:color="auto"/>
            </w:tcBorders>
          </w:tcPr>
          <w:p w14:paraId="6D91F203" w14:textId="77777777" w:rsidR="00E75055" w:rsidRPr="00C26A4F" w:rsidRDefault="00E75055" w:rsidP="00C61E50">
            <w:pPr>
              <w:spacing w:line="256" w:lineRule="auto"/>
              <w:rPr>
                <w:rFonts w:asciiTheme="minorHAnsi" w:hAnsiTheme="minorHAnsi" w:cstheme="minorHAnsi"/>
                <w:sz w:val="22"/>
                <w:szCs w:val="22"/>
              </w:rPr>
            </w:pPr>
            <w:r w:rsidRPr="00C26A4F">
              <w:rPr>
                <w:rFonts w:asciiTheme="minorHAnsi" w:hAnsiTheme="minorHAnsi" w:cstheme="minorHAnsi"/>
                <w:sz w:val="22"/>
                <w:szCs w:val="22"/>
              </w:rPr>
              <w:t>Be kabelio, pajungimo dėžutė.</w:t>
            </w:r>
          </w:p>
        </w:tc>
        <w:tc>
          <w:tcPr>
            <w:tcW w:w="2242" w:type="dxa"/>
            <w:tcBorders>
              <w:top w:val="single" w:sz="4" w:space="0" w:color="auto"/>
              <w:left w:val="single" w:sz="4" w:space="0" w:color="auto"/>
              <w:bottom w:val="single" w:sz="4" w:space="0" w:color="auto"/>
              <w:right w:val="single" w:sz="4" w:space="0" w:color="auto"/>
            </w:tcBorders>
          </w:tcPr>
          <w:p w14:paraId="12FE3DFA" w14:textId="77777777" w:rsidR="00E75055" w:rsidRPr="00C26A4F" w:rsidRDefault="00E75055" w:rsidP="00C61E50">
            <w:pPr>
              <w:spacing w:line="256" w:lineRule="auto"/>
              <w:jc w:val="center"/>
              <w:rPr>
                <w:rFonts w:asciiTheme="minorHAnsi" w:hAnsiTheme="minorHAnsi" w:cstheme="minorHAnsi"/>
                <w:i/>
                <w:iCs/>
                <w:color w:val="FF0000"/>
                <w:sz w:val="22"/>
                <w:szCs w:val="22"/>
                <w:lang w:val="en-US"/>
              </w:rPr>
            </w:pPr>
            <w:r w:rsidRPr="00C26A4F">
              <w:rPr>
                <w:rFonts w:asciiTheme="minorHAnsi" w:hAnsiTheme="minorHAnsi" w:cstheme="minorHAnsi"/>
                <w:i/>
                <w:iCs/>
                <w:sz w:val="22"/>
                <w:szCs w:val="22"/>
              </w:rPr>
              <w:t>Nurodyti</w:t>
            </w:r>
          </w:p>
        </w:tc>
      </w:tr>
      <w:tr w:rsidR="00E75055" w:rsidRPr="00C26A4F" w14:paraId="3EF296EA" w14:textId="77777777" w:rsidTr="00C26A4F">
        <w:trPr>
          <w:trHeight w:val="238"/>
        </w:trPr>
        <w:tc>
          <w:tcPr>
            <w:tcW w:w="1129" w:type="dxa"/>
            <w:tcBorders>
              <w:top w:val="single" w:sz="4" w:space="0" w:color="auto"/>
              <w:left w:val="single" w:sz="4" w:space="0" w:color="auto"/>
              <w:bottom w:val="single" w:sz="4" w:space="0" w:color="auto"/>
              <w:right w:val="single" w:sz="4" w:space="0" w:color="auto"/>
            </w:tcBorders>
            <w:vAlign w:val="center"/>
          </w:tcPr>
          <w:p w14:paraId="0D6B2556"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20.</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2841B33" w14:textId="77777777" w:rsidR="00E75055" w:rsidRPr="00C26A4F" w:rsidRDefault="00E75055" w:rsidP="006650AD">
            <w:pPr>
              <w:spacing w:line="256" w:lineRule="auto"/>
              <w:ind w:firstLine="32"/>
              <w:rPr>
                <w:rFonts w:asciiTheme="minorHAnsi" w:hAnsiTheme="minorHAnsi" w:cstheme="minorHAnsi"/>
                <w:b/>
                <w:i/>
                <w:sz w:val="22"/>
                <w:szCs w:val="22"/>
                <w:lang w:val="en-US"/>
              </w:rPr>
            </w:pPr>
          </w:p>
        </w:tc>
        <w:tc>
          <w:tcPr>
            <w:tcW w:w="4990" w:type="dxa"/>
            <w:tcBorders>
              <w:top w:val="single" w:sz="4" w:space="0" w:color="auto"/>
              <w:left w:val="single" w:sz="4" w:space="0" w:color="auto"/>
              <w:bottom w:val="single" w:sz="4" w:space="0" w:color="auto"/>
              <w:right w:val="single" w:sz="4" w:space="0" w:color="auto"/>
            </w:tcBorders>
            <w:hideMark/>
          </w:tcPr>
          <w:p w14:paraId="01144DE5" w14:textId="77777777" w:rsidR="00E75055" w:rsidRPr="00C26A4F" w:rsidRDefault="00E75055" w:rsidP="00C61E50">
            <w:pPr>
              <w:spacing w:line="256" w:lineRule="auto"/>
              <w:rPr>
                <w:rFonts w:asciiTheme="minorHAnsi" w:hAnsiTheme="minorHAnsi" w:cstheme="minorHAnsi"/>
                <w:sz w:val="22"/>
                <w:szCs w:val="22"/>
              </w:rPr>
            </w:pPr>
            <w:r w:rsidRPr="00C26A4F">
              <w:rPr>
                <w:rFonts w:asciiTheme="minorHAnsi" w:hAnsiTheme="minorHAnsi" w:cstheme="minorHAnsi"/>
                <w:sz w:val="22"/>
                <w:szCs w:val="22"/>
              </w:rPr>
              <w:t>Efektyvumo klase  IE3  pagal IEC 60034-30</w:t>
            </w:r>
          </w:p>
        </w:tc>
        <w:tc>
          <w:tcPr>
            <w:tcW w:w="2242" w:type="dxa"/>
            <w:tcBorders>
              <w:top w:val="single" w:sz="4" w:space="0" w:color="auto"/>
              <w:left w:val="single" w:sz="4" w:space="0" w:color="auto"/>
              <w:bottom w:val="single" w:sz="4" w:space="0" w:color="auto"/>
              <w:right w:val="single" w:sz="4" w:space="0" w:color="auto"/>
            </w:tcBorders>
          </w:tcPr>
          <w:p w14:paraId="02FCFFEB" w14:textId="77777777" w:rsidR="00E75055" w:rsidRPr="00C26A4F" w:rsidRDefault="00E75055" w:rsidP="00C61E50">
            <w:pPr>
              <w:spacing w:line="256" w:lineRule="auto"/>
              <w:jc w:val="center"/>
              <w:rPr>
                <w:rFonts w:asciiTheme="minorHAnsi" w:hAnsiTheme="minorHAnsi" w:cstheme="minorHAnsi"/>
                <w:i/>
                <w:iCs/>
                <w:color w:val="FF0000"/>
                <w:sz w:val="22"/>
                <w:szCs w:val="22"/>
                <w:lang w:val="pl-PL"/>
              </w:rPr>
            </w:pPr>
            <w:r w:rsidRPr="00C26A4F">
              <w:rPr>
                <w:rFonts w:asciiTheme="minorHAnsi" w:hAnsiTheme="minorHAnsi" w:cstheme="minorHAnsi"/>
                <w:i/>
                <w:iCs/>
                <w:sz w:val="22"/>
                <w:szCs w:val="22"/>
              </w:rPr>
              <w:t>Nurodyti</w:t>
            </w:r>
          </w:p>
        </w:tc>
      </w:tr>
      <w:tr w:rsidR="00E75055" w:rsidRPr="00C26A4F" w14:paraId="33C1C977" w14:textId="77777777" w:rsidTr="00C26A4F">
        <w:trPr>
          <w:trHeight w:val="238"/>
        </w:trPr>
        <w:tc>
          <w:tcPr>
            <w:tcW w:w="1129" w:type="dxa"/>
            <w:tcBorders>
              <w:top w:val="single" w:sz="4" w:space="0" w:color="auto"/>
              <w:left w:val="single" w:sz="4" w:space="0" w:color="auto"/>
              <w:bottom w:val="single" w:sz="4" w:space="0" w:color="auto"/>
              <w:right w:val="single" w:sz="4" w:space="0" w:color="auto"/>
            </w:tcBorders>
            <w:vAlign w:val="center"/>
          </w:tcPr>
          <w:p w14:paraId="7B946B5A" w14:textId="77777777" w:rsidR="00E75055" w:rsidRPr="00C26A4F" w:rsidRDefault="00E75055" w:rsidP="00C26A4F">
            <w:pPr>
              <w:spacing w:line="256" w:lineRule="auto"/>
              <w:ind w:firstLine="22"/>
              <w:jc w:val="center"/>
              <w:rPr>
                <w:rFonts w:asciiTheme="minorHAnsi" w:hAnsiTheme="minorHAnsi" w:cstheme="minorHAnsi"/>
                <w:sz w:val="22"/>
                <w:szCs w:val="22"/>
              </w:rPr>
            </w:pPr>
            <w:r w:rsidRPr="00C26A4F">
              <w:rPr>
                <w:rFonts w:asciiTheme="minorHAnsi" w:hAnsiTheme="minorHAnsi" w:cstheme="minorHAnsi"/>
                <w:sz w:val="22"/>
                <w:szCs w:val="22"/>
              </w:rPr>
              <w:t>21.</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7E75336" w14:textId="77777777" w:rsidR="00E75055" w:rsidRPr="00C26A4F" w:rsidRDefault="00E75055" w:rsidP="006650AD">
            <w:pPr>
              <w:spacing w:line="256" w:lineRule="auto"/>
              <w:ind w:firstLine="32"/>
              <w:rPr>
                <w:rFonts w:asciiTheme="minorHAnsi" w:hAnsiTheme="minorHAnsi" w:cstheme="minorHAnsi"/>
                <w:b/>
                <w:i/>
                <w:sz w:val="22"/>
                <w:szCs w:val="22"/>
                <w:lang w:val="en-US"/>
              </w:rPr>
            </w:pPr>
          </w:p>
        </w:tc>
        <w:tc>
          <w:tcPr>
            <w:tcW w:w="4990" w:type="dxa"/>
            <w:tcBorders>
              <w:top w:val="single" w:sz="4" w:space="0" w:color="auto"/>
              <w:left w:val="single" w:sz="4" w:space="0" w:color="auto"/>
              <w:bottom w:val="single" w:sz="4" w:space="0" w:color="auto"/>
              <w:right w:val="single" w:sz="4" w:space="0" w:color="auto"/>
            </w:tcBorders>
            <w:hideMark/>
          </w:tcPr>
          <w:p w14:paraId="506FE74D" w14:textId="77777777" w:rsidR="00E75055" w:rsidRPr="00C26A4F" w:rsidRDefault="00E75055" w:rsidP="00C61E50">
            <w:pPr>
              <w:spacing w:line="256" w:lineRule="auto"/>
              <w:rPr>
                <w:rFonts w:asciiTheme="minorHAnsi" w:hAnsiTheme="minorHAnsi" w:cstheme="minorHAnsi"/>
                <w:sz w:val="22"/>
                <w:szCs w:val="22"/>
              </w:rPr>
            </w:pPr>
            <w:r w:rsidRPr="00C26A4F">
              <w:rPr>
                <w:rFonts w:asciiTheme="minorHAnsi" w:hAnsiTheme="minorHAnsi" w:cstheme="minorHAnsi"/>
                <w:sz w:val="22"/>
                <w:szCs w:val="22"/>
              </w:rPr>
              <w:t>El. variklio izoliacijos klase F</w:t>
            </w:r>
          </w:p>
        </w:tc>
        <w:tc>
          <w:tcPr>
            <w:tcW w:w="2242" w:type="dxa"/>
            <w:tcBorders>
              <w:top w:val="single" w:sz="4" w:space="0" w:color="auto"/>
              <w:left w:val="single" w:sz="4" w:space="0" w:color="auto"/>
              <w:bottom w:val="single" w:sz="4" w:space="0" w:color="auto"/>
              <w:right w:val="single" w:sz="4" w:space="0" w:color="auto"/>
            </w:tcBorders>
          </w:tcPr>
          <w:p w14:paraId="70096703" w14:textId="77777777" w:rsidR="00E75055" w:rsidRPr="00C26A4F" w:rsidRDefault="00E75055" w:rsidP="00C61E50">
            <w:pPr>
              <w:spacing w:line="256" w:lineRule="auto"/>
              <w:jc w:val="center"/>
              <w:rPr>
                <w:rFonts w:asciiTheme="minorHAnsi" w:hAnsiTheme="minorHAnsi" w:cstheme="minorHAnsi"/>
                <w:i/>
                <w:iCs/>
                <w:color w:val="FF0000"/>
                <w:sz w:val="22"/>
                <w:szCs w:val="22"/>
                <w:lang w:val="en-US"/>
              </w:rPr>
            </w:pPr>
            <w:r w:rsidRPr="00C26A4F">
              <w:rPr>
                <w:rFonts w:asciiTheme="minorHAnsi" w:hAnsiTheme="minorHAnsi" w:cstheme="minorHAnsi"/>
                <w:i/>
                <w:iCs/>
                <w:sz w:val="22"/>
                <w:szCs w:val="22"/>
              </w:rPr>
              <w:t>Nurodyti</w:t>
            </w:r>
          </w:p>
        </w:tc>
      </w:tr>
      <w:tr w:rsidR="00E75055" w:rsidRPr="00C26A4F" w14:paraId="30A403D1" w14:textId="77777777" w:rsidTr="00C26A4F">
        <w:trPr>
          <w:trHeight w:val="733"/>
        </w:trPr>
        <w:tc>
          <w:tcPr>
            <w:tcW w:w="1129" w:type="dxa"/>
            <w:tcBorders>
              <w:top w:val="single" w:sz="4" w:space="0" w:color="auto"/>
              <w:left w:val="single" w:sz="4" w:space="0" w:color="auto"/>
              <w:bottom w:val="single" w:sz="4" w:space="0" w:color="auto"/>
              <w:right w:val="single" w:sz="4" w:space="0" w:color="auto"/>
            </w:tcBorders>
            <w:vAlign w:val="center"/>
          </w:tcPr>
          <w:p w14:paraId="2C5A98F2" w14:textId="77777777" w:rsidR="00E75055" w:rsidRPr="00C26A4F" w:rsidRDefault="00E75055" w:rsidP="006650AD">
            <w:pPr>
              <w:spacing w:line="256" w:lineRule="auto"/>
              <w:ind w:firstLine="0"/>
              <w:rPr>
                <w:rFonts w:asciiTheme="minorHAnsi" w:hAnsiTheme="minorHAnsi" w:cstheme="minorHAnsi"/>
                <w:sz w:val="22"/>
                <w:szCs w:val="22"/>
              </w:rPr>
            </w:pPr>
            <w:r w:rsidRPr="00C26A4F">
              <w:rPr>
                <w:rFonts w:asciiTheme="minorHAnsi" w:hAnsiTheme="minorHAnsi" w:cstheme="minorHAnsi"/>
                <w:sz w:val="22"/>
                <w:szCs w:val="22"/>
              </w:rPr>
              <w:t>22.</w:t>
            </w:r>
          </w:p>
        </w:tc>
        <w:tc>
          <w:tcPr>
            <w:tcW w:w="1844" w:type="dxa"/>
            <w:tcBorders>
              <w:top w:val="single" w:sz="4" w:space="0" w:color="auto"/>
              <w:left w:val="single" w:sz="4" w:space="0" w:color="auto"/>
              <w:bottom w:val="single" w:sz="4" w:space="0" w:color="auto"/>
              <w:right w:val="single" w:sz="4" w:space="0" w:color="auto"/>
            </w:tcBorders>
            <w:vAlign w:val="center"/>
          </w:tcPr>
          <w:p w14:paraId="2AAA5707" w14:textId="380C6957" w:rsidR="00E75055" w:rsidRPr="00C26A4F" w:rsidRDefault="00E75055" w:rsidP="006650AD">
            <w:pPr>
              <w:spacing w:line="256" w:lineRule="auto"/>
              <w:ind w:firstLine="32"/>
              <w:rPr>
                <w:rFonts w:asciiTheme="minorHAnsi" w:hAnsiTheme="minorHAnsi" w:cstheme="minorHAnsi"/>
                <w:sz w:val="22"/>
                <w:szCs w:val="22"/>
              </w:rPr>
            </w:pPr>
            <w:r w:rsidRPr="00C26A4F">
              <w:rPr>
                <w:rFonts w:asciiTheme="minorHAnsi" w:hAnsiTheme="minorHAnsi" w:cstheme="minorHAnsi"/>
                <w:sz w:val="22"/>
                <w:szCs w:val="22"/>
              </w:rPr>
              <w:t>Brėžinys</w:t>
            </w:r>
          </w:p>
        </w:tc>
        <w:tc>
          <w:tcPr>
            <w:tcW w:w="4990" w:type="dxa"/>
            <w:tcBorders>
              <w:top w:val="single" w:sz="4" w:space="0" w:color="auto"/>
              <w:left w:val="single" w:sz="4" w:space="0" w:color="auto"/>
              <w:bottom w:val="single" w:sz="4" w:space="0" w:color="auto"/>
              <w:right w:val="single" w:sz="4" w:space="0" w:color="auto"/>
            </w:tcBorders>
            <w:vAlign w:val="center"/>
          </w:tcPr>
          <w:p w14:paraId="63D97C96" w14:textId="77777777" w:rsidR="00E75055" w:rsidRPr="00C26A4F" w:rsidRDefault="00E75055" w:rsidP="00C61E50">
            <w:pPr>
              <w:spacing w:line="256" w:lineRule="auto"/>
              <w:rPr>
                <w:rFonts w:asciiTheme="minorHAnsi" w:hAnsiTheme="minorHAnsi" w:cstheme="minorHAnsi"/>
                <w:sz w:val="22"/>
                <w:szCs w:val="22"/>
              </w:rPr>
            </w:pPr>
            <w:r w:rsidRPr="00C26A4F">
              <w:rPr>
                <w:rFonts w:asciiTheme="minorHAnsi" w:hAnsiTheme="minorHAnsi" w:cstheme="minorHAnsi"/>
                <w:noProof/>
                <w:sz w:val="22"/>
                <w:szCs w:val="22"/>
              </w:rPr>
              <w:drawing>
                <wp:inline distT="0" distB="0" distL="0" distR="0" wp14:anchorId="7C0F7528" wp14:editId="780E6727">
                  <wp:extent cx="3031490" cy="379285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31490" cy="3792855"/>
                          </a:xfrm>
                          <a:prstGeom prst="rect">
                            <a:avLst/>
                          </a:prstGeom>
                          <a:noFill/>
                          <a:ln>
                            <a:noFill/>
                          </a:ln>
                        </pic:spPr>
                      </pic:pic>
                    </a:graphicData>
                  </a:graphic>
                </wp:inline>
              </w:drawing>
            </w:r>
          </w:p>
        </w:tc>
        <w:tc>
          <w:tcPr>
            <w:tcW w:w="2242" w:type="dxa"/>
            <w:tcBorders>
              <w:top w:val="single" w:sz="4" w:space="0" w:color="auto"/>
              <w:left w:val="single" w:sz="4" w:space="0" w:color="auto"/>
              <w:bottom w:val="single" w:sz="4" w:space="0" w:color="auto"/>
              <w:right w:val="single" w:sz="4" w:space="0" w:color="auto"/>
            </w:tcBorders>
            <w:vAlign w:val="center"/>
          </w:tcPr>
          <w:p w14:paraId="298D668D" w14:textId="77777777" w:rsidR="00E75055" w:rsidRPr="00C26A4F" w:rsidRDefault="00E75055" w:rsidP="00C61E50">
            <w:pPr>
              <w:spacing w:line="256" w:lineRule="auto"/>
              <w:jc w:val="center"/>
              <w:rPr>
                <w:rFonts w:asciiTheme="minorHAnsi" w:hAnsiTheme="minorHAnsi" w:cstheme="minorHAnsi"/>
                <w:i/>
                <w:iCs/>
                <w:sz w:val="22"/>
                <w:szCs w:val="22"/>
              </w:rPr>
            </w:pPr>
            <w:r w:rsidRPr="00C26A4F">
              <w:rPr>
                <w:rFonts w:asciiTheme="minorHAnsi" w:hAnsiTheme="minorHAnsi" w:cstheme="minorHAnsi"/>
                <w:i/>
                <w:iCs/>
                <w:sz w:val="22"/>
                <w:szCs w:val="22"/>
              </w:rPr>
              <w:t>Atitinka</w:t>
            </w:r>
          </w:p>
        </w:tc>
      </w:tr>
    </w:tbl>
    <w:p w14:paraId="1F33458A" w14:textId="77777777" w:rsidR="00E75055" w:rsidRPr="00C26A4F" w:rsidRDefault="00E75055" w:rsidP="00E75055">
      <w:pPr>
        <w:rPr>
          <w:rFonts w:asciiTheme="minorHAnsi" w:hAnsiTheme="minorHAnsi" w:cstheme="minorHAnsi"/>
          <w:sz w:val="22"/>
          <w:szCs w:val="22"/>
        </w:rPr>
      </w:pPr>
    </w:p>
    <w:p w14:paraId="0CFF8618" w14:textId="0E107938" w:rsidR="00E75055" w:rsidRPr="00C26A4F" w:rsidRDefault="006650AD" w:rsidP="00E75055">
      <w:pPr>
        <w:rPr>
          <w:rFonts w:asciiTheme="minorHAnsi" w:hAnsiTheme="minorHAnsi" w:cstheme="minorHAnsi"/>
          <w:b/>
          <w:sz w:val="22"/>
          <w:szCs w:val="22"/>
        </w:rPr>
      </w:pPr>
      <w:r>
        <w:rPr>
          <w:rFonts w:asciiTheme="minorHAnsi" w:hAnsiTheme="minorHAnsi" w:cstheme="minorHAnsi"/>
          <w:b/>
          <w:sz w:val="22"/>
          <w:szCs w:val="22"/>
        </w:rPr>
        <w:t>3</w:t>
      </w:r>
      <w:r w:rsidR="00E75055" w:rsidRPr="00C26A4F">
        <w:rPr>
          <w:rFonts w:asciiTheme="minorHAnsi" w:hAnsiTheme="minorHAnsi" w:cstheme="minorHAnsi"/>
          <w:b/>
          <w:sz w:val="22"/>
          <w:szCs w:val="22"/>
        </w:rPr>
        <w:t>.Standartai</w:t>
      </w:r>
    </w:p>
    <w:p w14:paraId="00D86000" w14:textId="11D0BFF1" w:rsidR="00E75055" w:rsidRPr="00C26A4F" w:rsidRDefault="006650AD" w:rsidP="00E75055">
      <w:pPr>
        <w:rPr>
          <w:rFonts w:asciiTheme="minorHAnsi" w:hAnsiTheme="minorHAnsi" w:cstheme="minorHAnsi"/>
          <w:sz w:val="22"/>
          <w:szCs w:val="22"/>
        </w:rPr>
      </w:pPr>
      <w:r>
        <w:rPr>
          <w:rFonts w:asciiTheme="minorHAnsi" w:hAnsiTheme="minorHAnsi" w:cstheme="minorHAnsi"/>
          <w:sz w:val="22"/>
          <w:szCs w:val="22"/>
        </w:rPr>
        <w:t>3</w:t>
      </w:r>
      <w:r w:rsidR="00E75055" w:rsidRPr="00C26A4F">
        <w:rPr>
          <w:rFonts w:asciiTheme="minorHAnsi" w:hAnsiTheme="minorHAnsi" w:cstheme="minorHAnsi"/>
          <w:sz w:val="22"/>
          <w:szCs w:val="22"/>
        </w:rPr>
        <w:t xml:space="preserve">.1 EN809, EN ISO 12100 </w:t>
      </w:r>
      <w:proofErr w:type="spellStart"/>
      <w:r w:rsidR="00E75055" w:rsidRPr="00C26A4F">
        <w:rPr>
          <w:rFonts w:asciiTheme="minorHAnsi" w:hAnsiTheme="minorHAnsi" w:cstheme="minorHAnsi"/>
          <w:sz w:val="22"/>
          <w:szCs w:val="22"/>
        </w:rPr>
        <w:t>part</w:t>
      </w:r>
      <w:proofErr w:type="spellEnd"/>
      <w:r w:rsidR="00E75055" w:rsidRPr="00C26A4F">
        <w:rPr>
          <w:rFonts w:asciiTheme="minorHAnsi" w:hAnsiTheme="minorHAnsi" w:cstheme="minorHAnsi"/>
          <w:sz w:val="22"/>
          <w:szCs w:val="22"/>
        </w:rPr>
        <w:t xml:space="preserve"> 1</w:t>
      </w:r>
      <w:r w:rsidR="00E75055" w:rsidRPr="00C26A4F">
        <w:rPr>
          <w:rFonts w:asciiTheme="minorHAnsi" w:hAnsiTheme="minorHAnsi" w:cstheme="minorHAnsi"/>
          <w:sz w:val="22"/>
          <w:szCs w:val="22"/>
          <w:lang w:val="fr-FR"/>
        </w:rPr>
        <w:t>&amp;2,EN 16480,</w:t>
      </w:r>
      <w:r w:rsidR="00E75055" w:rsidRPr="00C26A4F">
        <w:rPr>
          <w:rFonts w:asciiTheme="minorHAnsi" w:hAnsiTheme="minorHAnsi" w:cstheme="minorHAnsi"/>
          <w:sz w:val="22"/>
          <w:szCs w:val="22"/>
        </w:rPr>
        <w:t xml:space="preserve"> EN60034</w:t>
      </w:r>
    </w:p>
    <w:p w14:paraId="07E7931B" w14:textId="580EA750" w:rsidR="00E75055" w:rsidRPr="00C26A4F" w:rsidRDefault="006650AD" w:rsidP="00E75055">
      <w:pPr>
        <w:rPr>
          <w:rFonts w:asciiTheme="minorHAnsi" w:hAnsiTheme="minorHAnsi" w:cstheme="minorHAnsi"/>
          <w:sz w:val="22"/>
          <w:szCs w:val="22"/>
        </w:rPr>
      </w:pPr>
      <w:r>
        <w:rPr>
          <w:rFonts w:asciiTheme="minorHAnsi" w:hAnsiTheme="minorHAnsi" w:cstheme="minorHAnsi"/>
          <w:sz w:val="22"/>
          <w:szCs w:val="22"/>
        </w:rPr>
        <w:t>3</w:t>
      </w:r>
      <w:r w:rsidR="00E75055" w:rsidRPr="00C26A4F">
        <w:rPr>
          <w:rFonts w:asciiTheme="minorHAnsi" w:hAnsiTheme="minorHAnsi" w:cstheme="minorHAnsi"/>
          <w:sz w:val="22"/>
          <w:szCs w:val="22"/>
        </w:rPr>
        <w:t>.2 Elektros variklis IEC60034 -30  IE3 testavimas pagal  IEC 60034-2-1.</w:t>
      </w:r>
    </w:p>
    <w:p w14:paraId="5A0321A4" w14:textId="3479E1EA" w:rsidR="00E75055" w:rsidRPr="00C26A4F" w:rsidRDefault="006650AD" w:rsidP="00E75055">
      <w:pPr>
        <w:rPr>
          <w:rFonts w:asciiTheme="minorHAnsi" w:hAnsiTheme="minorHAnsi" w:cstheme="minorHAnsi"/>
          <w:sz w:val="22"/>
          <w:szCs w:val="22"/>
        </w:rPr>
      </w:pPr>
      <w:r>
        <w:rPr>
          <w:rFonts w:asciiTheme="minorHAnsi" w:hAnsiTheme="minorHAnsi" w:cstheme="minorHAnsi"/>
          <w:sz w:val="22"/>
          <w:szCs w:val="22"/>
        </w:rPr>
        <w:t>3</w:t>
      </w:r>
      <w:r w:rsidR="00E75055" w:rsidRPr="00C26A4F">
        <w:rPr>
          <w:rFonts w:asciiTheme="minorHAnsi" w:hAnsiTheme="minorHAnsi" w:cstheme="minorHAnsi"/>
          <w:sz w:val="22"/>
          <w:szCs w:val="22"/>
        </w:rPr>
        <w:t xml:space="preserve">.3   CE atitiktis : • </w:t>
      </w:r>
      <w:proofErr w:type="spellStart"/>
      <w:r w:rsidR="00E75055" w:rsidRPr="00C26A4F">
        <w:rPr>
          <w:rFonts w:asciiTheme="minorHAnsi" w:hAnsiTheme="minorHAnsi" w:cstheme="minorHAnsi"/>
          <w:sz w:val="22"/>
          <w:szCs w:val="22"/>
        </w:rPr>
        <w:t>Machinery</w:t>
      </w:r>
      <w:proofErr w:type="spellEnd"/>
      <w:r w:rsidR="00E75055" w:rsidRPr="00C26A4F">
        <w:rPr>
          <w:rFonts w:asciiTheme="minorHAnsi" w:hAnsiTheme="minorHAnsi" w:cstheme="minorHAnsi"/>
          <w:sz w:val="22"/>
          <w:szCs w:val="22"/>
        </w:rPr>
        <w:t xml:space="preserve"> </w:t>
      </w:r>
      <w:proofErr w:type="spellStart"/>
      <w:r w:rsidR="00E75055" w:rsidRPr="00C26A4F">
        <w:rPr>
          <w:rFonts w:asciiTheme="minorHAnsi" w:hAnsiTheme="minorHAnsi" w:cstheme="minorHAnsi"/>
          <w:sz w:val="22"/>
          <w:szCs w:val="22"/>
        </w:rPr>
        <w:t>Directive</w:t>
      </w:r>
      <w:proofErr w:type="spellEnd"/>
      <w:r w:rsidR="00E75055" w:rsidRPr="00C26A4F">
        <w:rPr>
          <w:rFonts w:asciiTheme="minorHAnsi" w:hAnsiTheme="minorHAnsi" w:cstheme="minorHAnsi"/>
          <w:sz w:val="22"/>
          <w:szCs w:val="22"/>
        </w:rPr>
        <w:t xml:space="preserve"> (MD), 2006/42/EC, </w:t>
      </w:r>
      <w:proofErr w:type="spellStart"/>
      <w:r w:rsidR="00E75055" w:rsidRPr="00C26A4F">
        <w:rPr>
          <w:rFonts w:asciiTheme="minorHAnsi" w:hAnsiTheme="minorHAnsi" w:cstheme="minorHAnsi"/>
          <w:sz w:val="22"/>
          <w:szCs w:val="22"/>
        </w:rPr>
        <w:t>Directive</w:t>
      </w:r>
      <w:proofErr w:type="spellEnd"/>
      <w:r w:rsidR="00E75055" w:rsidRPr="00C26A4F">
        <w:rPr>
          <w:rFonts w:asciiTheme="minorHAnsi" w:hAnsiTheme="minorHAnsi" w:cstheme="minorHAnsi"/>
          <w:sz w:val="22"/>
          <w:szCs w:val="22"/>
        </w:rPr>
        <w:t xml:space="preserve"> 2006/95/EC, </w:t>
      </w:r>
      <w:proofErr w:type="spellStart"/>
      <w:r w:rsidR="00E75055" w:rsidRPr="00C26A4F">
        <w:rPr>
          <w:rFonts w:asciiTheme="minorHAnsi" w:hAnsiTheme="minorHAnsi" w:cstheme="minorHAnsi"/>
          <w:sz w:val="22"/>
          <w:szCs w:val="22"/>
        </w:rPr>
        <w:t>Directive</w:t>
      </w:r>
      <w:proofErr w:type="spellEnd"/>
      <w:r w:rsidR="00E75055" w:rsidRPr="00C26A4F">
        <w:rPr>
          <w:rFonts w:asciiTheme="minorHAnsi" w:hAnsiTheme="minorHAnsi" w:cstheme="minorHAnsi"/>
          <w:sz w:val="22"/>
          <w:szCs w:val="22"/>
        </w:rPr>
        <w:t xml:space="preserve"> 2009/125/EC, </w:t>
      </w:r>
      <w:proofErr w:type="spellStart"/>
      <w:r w:rsidR="00E75055" w:rsidRPr="00C26A4F">
        <w:rPr>
          <w:rFonts w:asciiTheme="minorHAnsi" w:hAnsiTheme="minorHAnsi" w:cstheme="minorHAnsi"/>
          <w:sz w:val="22"/>
          <w:szCs w:val="22"/>
        </w:rPr>
        <w:t>Regulation</w:t>
      </w:r>
      <w:proofErr w:type="spellEnd"/>
      <w:r w:rsidR="00E75055" w:rsidRPr="00C26A4F">
        <w:rPr>
          <w:rFonts w:asciiTheme="minorHAnsi" w:hAnsiTheme="minorHAnsi" w:cstheme="minorHAnsi"/>
          <w:sz w:val="22"/>
          <w:szCs w:val="22"/>
        </w:rPr>
        <w:t xml:space="preserve"> EU </w:t>
      </w:r>
      <w:proofErr w:type="spellStart"/>
      <w:r w:rsidR="00E75055" w:rsidRPr="00C26A4F">
        <w:rPr>
          <w:rFonts w:asciiTheme="minorHAnsi" w:hAnsiTheme="minorHAnsi" w:cstheme="minorHAnsi"/>
          <w:sz w:val="22"/>
          <w:szCs w:val="22"/>
        </w:rPr>
        <w:t>No</w:t>
      </w:r>
      <w:proofErr w:type="spellEnd"/>
      <w:r w:rsidR="00E75055" w:rsidRPr="00C26A4F">
        <w:rPr>
          <w:rFonts w:asciiTheme="minorHAnsi" w:hAnsiTheme="minorHAnsi" w:cstheme="minorHAnsi"/>
          <w:sz w:val="22"/>
          <w:szCs w:val="22"/>
        </w:rPr>
        <w:t xml:space="preserve"> 547/2012</w:t>
      </w:r>
    </w:p>
    <w:p w14:paraId="3557EF9F" w14:textId="77777777" w:rsidR="00E75055" w:rsidRPr="00C26A4F" w:rsidRDefault="00E75055" w:rsidP="00E75055">
      <w:pPr>
        <w:rPr>
          <w:rFonts w:asciiTheme="minorHAnsi" w:hAnsiTheme="minorHAnsi" w:cstheme="minorHAnsi"/>
          <w:sz w:val="22"/>
          <w:szCs w:val="22"/>
        </w:rPr>
      </w:pPr>
    </w:p>
    <w:p w14:paraId="452E63B6" w14:textId="67900F73" w:rsidR="00E75055" w:rsidRPr="00C26A4F" w:rsidRDefault="006650AD" w:rsidP="00E75055">
      <w:pPr>
        <w:rPr>
          <w:rFonts w:asciiTheme="minorHAnsi" w:hAnsiTheme="minorHAnsi" w:cstheme="minorHAnsi"/>
          <w:b/>
          <w:sz w:val="22"/>
          <w:szCs w:val="22"/>
        </w:rPr>
      </w:pPr>
      <w:r>
        <w:rPr>
          <w:rFonts w:asciiTheme="minorHAnsi" w:hAnsiTheme="minorHAnsi" w:cstheme="minorHAnsi"/>
          <w:b/>
          <w:sz w:val="22"/>
          <w:szCs w:val="22"/>
        </w:rPr>
        <w:t>4</w:t>
      </w:r>
      <w:r w:rsidR="00E75055" w:rsidRPr="00C26A4F">
        <w:rPr>
          <w:rFonts w:asciiTheme="minorHAnsi" w:hAnsiTheme="minorHAnsi" w:cstheme="minorHAnsi"/>
          <w:b/>
          <w:sz w:val="22"/>
          <w:szCs w:val="22"/>
        </w:rPr>
        <w:t>.</w:t>
      </w:r>
      <w:r w:rsidR="00080900">
        <w:rPr>
          <w:rFonts w:asciiTheme="minorHAnsi" w:hAnsiTheme="minorHAnsi" w:cstheme="minorHAnsi"/>
          <w:b/>
          <w:sz w:val="22"/>
          <w:szCs w:val="22"/>
        </w:rPr>
        <w:t xml:space="preserve"> </w:t>
      </w:r>
      <w:r w:rsidR="00E75055" w:rsidRPr="00C26A4F">
        <w:rPr>
          <w:rFonts w:asciiTheme="minorHAnsi" w:hAnsiTheme="minorHAnsi" w:cstheme="minorHAnsi"/>
          <w:b/>
          <w:sz w:val="22"/>
          <w:szCs w:val="22"/>
        </w:rPr>
        <w:t>Licencijos, sertifikavimas</w:t>
      </w:r>
    </w:p>
    <w:p w14:paraId="5B0CA4BC" w14:textId="011F1AFD" w:rsidR="00E75055" w:rsidRPr="00C26A4F" w:rsidRDefault="006650AD" w:rsidP="00E75055">
      <w:pPr>
        <w:rPr>
          <w:rFonts w:asciiTheme="minorHAnsi" w:hAnsiTheme="minorHAnsi" w:cstheme="minorHAnsi"/>
          <w:sz w:val="22"/>
          <w:szCs w:val="22"/>
        </w:rPr>
      </w:pPr>
      <w:r>
        <w:rPr>
          <w:rFonts w:asciiTheme="minorHAnsi" w:hAnsiTheme="minorHAnsi" w:cstheme="minorHAnsi"/>
          <w:sz w:val="22"/>
          <w:szCs w:val="22"/>
        </w:rPr>
        <w:t>4</w:t>
      </w:r>
      <w:r w:rsidR="00E75055" w:rsidRPr="00C26A4F">
        <w:rPr>
          <w:rFonts w:asciiTheme="minorHAnsi" w:hAnsiTheme="minorHAnsi" w:cstheme="minorHAnsi"/>
          <w:sz w:val="22"/>
          <w:szCs w:val="22"/>
        </w:rPr>
        <w:t>.1 ISO 9001 sertifikatas</w:t>
      </w:r>
      <w:r>
        <w:rPr>
          <w:rFonts w:asciiTheme="minorHAnsi" w:hAnsiTheme="minorHAnsi" w:cstheme="minorHAnsi"/>
          <w:sz w:val="22"/>
          <w:szCs w:val="22"/>
        </w:rPr>
        <w:t xml:space="preserve"> arba lygiavertis</w:t>
      </w:r>
      <w:r w:rsidR="00E75055" w:rsidRPr="00C26A4F">
        <w:rPr>
          <w:rFonts w:asciiTheme="minorHAnsi" w:hAnsiTheme="minorHAnsi" w:cstheme="minorHAnsi"/>
          <w:sz w:val="22"/>
          <w:szCs w:val="22"/>
        </w:rPr>
        <w:t>.</w:t>
      </w:r>
    </w:p>
    <w:p w14:paraId="271B6CBB" w14:textId="77777777" w:rsidR="00E75055" w:rsidRPr="00C26A4F" w:rsidRDefault="00E75055" w:rsidP="00E75055">
      <w:pPr>
        <w:rPr>
          <w:rFonts w:asciiTheme="minorHAnsi" w:hAnsiTheme="minorHAnsi" w:cstheme="minorHAnsi"/>
          <w:sz w:val="22"/>
          <w:szCs w:val="22"/>
        </w:rPr>
      </w:pPr>
    </w:p>
    <w:p w14:paraId="0F18A89A" w14:textId="3F1F06FB" w:rsidR="00E75055" w:rsidRPr="00C26A4F" w:rsidRDefault="006650AD" w:rsidP="00E75055">
      <w:pPr>
        <w:rPr>
          <w:rFonts w:asciiTheme="minorHAnsi" w:hAnsiTheme="minorHAnsi" w:cstheme="minorHAnsi"/>
          <w:b/>
          <w:sz w:val="22"/>
          <w:szCs w:val="22"/>
        </w:rPr>
      </w:pPr>
      <w:r>
        <w:rPr>
          <w:rFonts w:asciiTheme="minorHAnsi" w:hAnsiTheme="minorHAnsi" w:cstheme="minorHAnsi"/>
          <w:b/>
          <w:sz w:val="22"/>
          <w:szCs w:val="22"/>
        </w:rPr>
        <w:t>5</w:t>
      </w:r>
      <w:r w:rsidR="00E75055" w:rsidRPr="00C26A4F">
        <w:rPr>
          <w:rFonts w:asciiTheme="minorHAnsi" w:hAnsiTheme="minorHAnsi" w:cstheme="minorHAnsi"/>
          <w:b/>
          <w:sz w:val="22"/>
          <w:szCs w:val="22"/>
        </w:rPr>
        <w:t>.Gamyba, tikrinimas ir testavimas</w:t>
      </w:r>
    </w:p>
    <w:p w14:paraId="2C243E41" w14:textId="6A9BBB8A" w:rsidR="00E75055" w:rsidRPr="00C26A4F" w:rsidRDefault="006650AD" w:rsidP="00E75055">
      <w:pPr>
        <w:rPr>
          <w:rFonts w:asciiTheme="minorHAnsi" w:hAnsiTheme="minorHAnsi" w:cstheme="minorHAnsi"/>
          <w:sz w:val="22"/>
          <w:szCs w:val="22"/>
        </w:rPr>
      </w:pPr>
      <w:r>
        <w:rPr>
          <w:rFonts w:asciiTheme="minorHAnsi" w:hAnsiTheme="minorHAnsi" w:cstheme="minorHAnsi"/>
          <w:sz w:val="22"/>
          <w:szCs w:val="22"/>
        </w:rPr>
        <w:t>5</w:t>
      </w:r>
      <w:r w:rsidR="00E75055" w:rsidRPr="00C26A4F">
        <w:rPr>
          <w:rFonts w:asciiTheme="minorHAnsi" w:hAnsiTheme="minorHAnsi" w:cstheme="minorHAnsi"/>
          <w:sz w:val="22"/>
          <w:szCs w:val="22"/>
        </w:rPr>
        <w:t>.1 ISO 9001</w:t>
      </w:r>
    </w:p>
    <w:p w14:paraId="0C342839" w14:textId="77777777" w:rsidR="00E75055" w:rsidRPr="00C26A4F" w:rsidRDefault="00E75055" w:rsidP="00E75055">
      <w:pPr>
        <w:rPr>
          <w:rFonts w:asciiTheme="minorHAnsi" w:hAnsiTheme="minorHAnsi" w:cstheme="minorHAnsi"/>
          <w:sz w:val="22"/>
          <w:szCs w:val="22"/>
        </w:rPr>
      </w:pPr>
    </w:p>
    <w:p w14:paraId="05750D6C" w14:textId="245CED82" w:rsidR="00E75055" w:rsidRPr="00C26A4F" w:rsidRDefault="006650AD" w:rsidP="00E75055">
      <w:pPr>
        <w:rPr>
          <w:rFonts w:asciiTheme="minorHAnsi" w:hAnsiTheme="minorHAnsi" w:cstheme="minorHAnsi"/>
          <w:b/>
          <w:sz w:val="22"/>
          <w:szCs w:val="22"/>
        </w:rPr>
      </w:pPr>
      <w:r>
        <w:rPr>
          <w:rFonts w:asciiTheme="minorHAnsi" w:hAnsiTheme="minorHAnsi" w:cstheme="minorHAnsi"/>
          <w:b/>
          <w:sz w:val="22"/>
          <w:szCs w:val="22"/>
        </w:rPr>
        <w:t>6</w:t>
      </w:r>
      <w:r w:rsidR="00E75055" w:rsidRPr="00C26A4F">
        <w:rPr>
          <w:rFonts w:asciiTheme="minorHAnsi" w:hAnsiTheme="minorHAnsi" w:cstheme="minorHAnsi"/>
          <w:b/>
          <w:sz w:val="22"/>
          <w:szCs w:val="22"/>
        </w:rPr>
        <w:t>.Pakuotės ir transportavimas</w:t>
      </w:r>
    </w:p>
    <w:p w14:paraId="6D9D9C0A" w14:textId="77777777" w:rsidR="00793F25" w:rsidRPr="003643E5" w:rsidRDefault="00793F25" w:rsidP="00793F25">
      <w:pPr>
        <w:jc w:val="both"/>
        <w:rPr>
          <w:rFonts w:asciiTheme="minorHAnsi" w:hAnsiTheme="minorHAnsi" w:cstheme="minorHAnsi"/>
          <w:sz w:val="22"/>
          <w:szCs w:val="22"/>
        </w:rPr>
      </w:pPr>
      <w:r w:rsidRPr="003643E5">
        <w:rPr>
          <w:rFonts w:asciiTheme="minorHAnsi" w:hAnsiTheme="minorHAnsi" w:cstheme="minorHAnsi"/>
          <w:sz w:val="22"/>
          <w:szCs w:val="22"/>
        </w:rPr>
        <w:t>6.1. Standartinė gamyklinė pakuotė. Su galimybe  sandėliuoti  uždaroje patalpoje min 0  + 40С. Nepažeista.</w:t>
      </w:r>
    </w:p>
    <w:p w14:paraId="5278240B" w14:textId="77777777" w:rsidR="00793F25" w:rsidRPr="003643E5" w:rsidRDefault="00793F25" w:rsidP="00793F25">
      <w:pPr>
        <w:jc w:val="both"/>
        <w:rPr>
          <w:rFonts w:asciiTheme="minorHAnsi" w:hAnsiTheme="minorHAnsi" w:cstheme="minorHAnsi"/>
          <w:sz w:val="22"/>
          <w:szCs w:val="22"/>
        </w:rPr>
      </w:pPr>
      <w:r w:rsidRPr="003643E5">
        <w:rPr>
          <w:rFonts w:asciiTheme="minorHAnsi" w:hAnsiTheme="minorHAnsi" w:cstheme="minorHAnsi"/>
          <w:sz w:val="22"/>
          <w:szCs w:val="22"/>
        </w:rPr>
        <w:t>6.2. Pakuotė turi būti laikytina perdirbama pakuote pagal Lietuvos Respublikos mokesčio už aplinkos teršimą įstatymo nuostatas ir (ar) turi būti vienalytė (homogeniškos) pakuotė, pagamintos iš vienos rūšies medžiagos:</w:t>
      </w:r>
    </w:p>
    <w:p w14:paraId="660B8FF0" w14:textId="77777777" w:rsidR="00793F25" w:rsidRPr="003643E5" w:rsidRDefault="00793F25" w:rsidP="00793F25">
      <w:pPr>
        <w:ind w:left="792"/>
        <w:contextualSpacing/>
        <w:jc w:val="both"/>
        <w:rPr>
          <w:rFonts w:asciiTheme="minorHAnsi" w:hAnsiTheme="minorHAnsi" w:cstheme="minorHAnsi"/>
          <w:sz w:val="22"/>
          <w:szCs w:val="22"/>
        </w:rPr>
      </w:pPr>
    </w:p>
    <w:tbl>
      <w:tblPr>
        <w:tblW w:w="4647" w:type="pct"/>
        <w:tblInd w:w="-10" w:type="dxa"/>
        <w:tblCellMar>
          <w:left w:w="0" w:type="dxa"/>
          <w:right w:w="0" w:type="dxa"/>
        </w:tblCellMar>
        <w:tblLook w:val="04A0" w:firstRow="1" w:lastRow="0" w:firstColumn="1" w:lastColumn="0" w:noHBand="0" w:noVBand="1"/>
      </w:tblPr>
      <w:tblGrid>
        <w:gridCol w:w="1180"/>
        <w:gridCol w:w="3629"/>
        <w:gridCol w:w="4440"/>
      </w:tblGrid>
      <w:tr w:rsidR="00793F25" w:rsidRPr="003643E5" w14:paraId="35575B39" w14:textId="77777777" w:rsidTr="002672B4">
        <w:trPr>
          <w:trHeight w:val="390"/>
        </w:trPr>
        <w:tc>
          <w:tcPr>
            <w:tcW w:w="6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DD123" w14:textId="77777777" w:rsidR="00793F25" w:rsidRPr="003643E5" w:rsidRDefault="00793F25" w:rsidP="002672B4">
            <w:pPr>
              <w:ind w:firstLine="0"/>
              <w:jc w:val="both"/>
              <w:rPr>
                <w:rFonts w:asciiTheme="minorHAnsi" w:hAnsiTheme="minorHAnsi" w:cstheme="minorHAnsi"/>
                <w:b/>
                <w:bCs/>
                <w:sz w:val="22"/>
                <w:szCs w:val="22"/>
              </w:rPr>
            </w:pPr>
            <w:r w:rsidRPr="003643E5">
              <w:rPr>
                <w:rFonts w:asciiTheme="minorHAnsi" w:hAnsiTheme="minorHAnsi" w:cstheme="minorHAnsi"/>
                <w:b/>
                <w:bCs/>
                <w:color w:val="000000"/>
                <w:sz w:val="22"/>
                <w:szCs w:val="22"/>
              </w:rPr>
              <w:t>Eil. Nr.</w:t>
            </w:r>
          </w:p>
        </w:tc>
        <w:tc>
          <w:tcPr>
            <w:tcW w:w="19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6D1B96" w14:textId="77777777" w:rsidR="00793F25" w:rsidRPr="003643E5" w:rsidRDefault="00793F25" w:rsidP="002672B4">
            <w:pPr>
              <w:ind w:firstLine="0"/>
              <w:jc w:val="both"/>
              <w:rPr>
                <w:rFonts w:asciiTheme="minorHAnsi" w:hAnsiTheme="minorHAnsi" w:cstheme="minorHAnsi"/>
                <w:b/>
                <w:bCs/>
                <w:sz w:val="22"/>
                <w:szCs w:val="22"/>
                <w:lang w:eastAsia="en-US"/>
              </w:rPr>
            </w:pPr>
            <w:r w:rsidRPr="003643E5">
              <w:rPr>
                <w:rFonts w:asciiTheme="minorHAnsi" w:hAnsiTheme="minorHAnsi" w:cstheme="minorHAnsi"/>
                <w:b/>
                <w:bCs/>
                <w:color w:val="000000"/>
                <w:sz w:val="22"/>
                <w:szCs w:val="22"/>
              </w:rPr>
              <w:t>Pakuotės medžiaga</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C8043D" w14:textId="77777777" w:rsidR="00793F25" w:rsidRPr="003643E5" w:rsidRDefault="00793F25" w:rsidP="002672B4">
            <w:pPr>
              <w:ind w:firstLine="0"/>
              <w:jc w:val="both"/>
              <w:rPr>
                <w:rFonts w:asciiTheme="minorHAnsi" w:hAnsiTheme="minorHAnsi" w:cstheme="minorHAnsi"/>
                <w:b/>
                <w:bCs/>
                <w:sz w:val="22"/>
                <w:szCs w:val="22"/>
              </w:rPr>
            </w:pPr>
            <w:r w:rsidRPr="003643E5">
              <w:rPr>
                <w:rFonts w:asciiTheme="minorHAnsi" w:hAnsiTheme="minorHAnsi" w:cstheme="minorHAnsi"/>
                <w:b/>
                <w:bCs/>
                <w:color w:val="000000"/>
                <w:sz w:val="22"/>
                <w:szCs w:val="22"/>
              </w:rPr>
              <w:t>Ženklinimas</w:t>
            </w:r>
          </w:p>
        </w:tc>
      </w:tr>
      <w:tr w:rsidR="00793F25" w:rsidRPr="003643E5" w14:paraId="3C998065"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5362FC"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6109501C"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Stiklas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D533809"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GL (arba GL nuo 70 iki 79)</w:t>
            </w:r>
          </w:p>
        </w:tc>
      </w:tr>
      <w:tr w:rsidR="00793F25" w:rsidRPr="003643E5" w14:paraId="303F8031" w14:textId="77777777" w:rsidTr="002672B4">
        <w:trPr>
          <w:trHeight w:val="585"/>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DF7556"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2.</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02A54B7F"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Metalas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A4E0627"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FE (arba FE 40),</w:t>
            </w:r>
          </w:p>
          <w:p w14:paraId="3E4ED6CB"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ALU (arba ALU 41)</w:t>
            </w:r>
          </w:p>
          <w:p w14:paraId="7193054E"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Nuo 42 iki 49</w:t>
            </w:r>
          </w:p>
        </w:tc>
      </w:tr>
      <w:tr w:rsidR="00793F25" w:rsidRPr="003643E5" w14:paraId="0388C1ED"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259F36"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3.</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31599211"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Popierius ar kartonas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4455989"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PAP (arba PAP nuo 20 iki 39)</w:t>
            </w:r>
          </w:p>
        </w:tc>
      </w:tr>
      <w:tr w:rsidR="00793F25" w:rsidRPr="003643E5" w14:paraId="2EC930C7"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845CD1"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4.</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60E98ED9"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Medis ar kamštinė medžiaga</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B19FB43"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FOR (arba FOR nuo 50 iki 59)</w:t>
            </w:r>
          </w:p>
        </w:tc>
      </w:tr>
      <w:tr w:rsidR="00793F25" w:rsidRPr="003643E5" w14:paraId="46BF2827"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10A72"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5.</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60DAB48B"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Medvilnė ar džiutas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414D1F86"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TEX (arba TEX nuo 60 iki 69)</w:t>
            </w:r>
          </w:p>
        </w:tc>
      </w:tr>
      <w:tr w:rsidR="00793F25" w:rsidRPr="003643E5" w14:paraId="7DEF1627"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43D28"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6.</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3C5AEAF8" w14:textId="77777777" w:rsidR="00793F25" w:rsidRPr="003643E5" w:rsidRDefault="00793F25" w:rsidP="002672B4">
            <w:pPr>
              <w:ind w:firstLine="0"/>
              <w:jc w:val="both"/>
              <w:rPr>
                <w:rFonts w:asciiTheme="minorHAnsi" w:hAnsiTheme="minorHAnsi" w:cstheme="minorHAnsi"/>
                <w:sz w:val="22"/>
                <w:szCs w:val="22"/>
              </w:rPr>
            </w:pPr>
            <w:proofErr w:type="spellStart"/>
            <w:r w:rsidRPr="003643E5">
              <w:rPr>
                <w:rFonts w:asciiTheme="minorHAnsi" w:hAnsiTheme="minorHAnsi" w:cstheme="minorHAnsi"/>
                <w:color w:val="000000"/>
                <w:sz w:val="22"/>
                <w:szCs w:val="22"/>
              </w:rPr>
              <w:t>Polietilentereftalatas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06F4F1DB"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PET arba PET 1</w:t>
            </w:r>
          </w:p>
        </w:tc>
      </w:tr>
      <w:tr w:rsidR="00793F25" w:rsidRPr="003643E5" w14:paraId="1938563C"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31CDD4"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7.</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09B21B01"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Aukšto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10C2B8CD"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HDPE (arba HDPE 2)</w:t>
            </w:r>
          </w:p>
        </w:tc>
      </w:tr>
      <w:tr w:rsidR="00793F25" w:rsidRPr="003643E5" w14:paraId="6BC7D31E"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0F365"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8.</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39963AFD" w14:textId="77777777" w:rsidR="00793F25" w:rsidRPr="003643E5" w:rsidRDefault="00793F25" w:rsidP="002672B4">
            <w:pPr>
              <w:ind w:firstLine="0"/>
              <w:jc w:val="both"/>
              <w:rPr>
                <w:rFonts w:asciiTheme="minorHAnsi" w:hAnsiTheme="minorHAnsi" w:cstheme="minorHAnsi"/>
                <w:sz w:val="22"/>
                <w:szCs w:val="22"/>
              </w:rPr>
            </w:pPr>
            <w:proofErr w:type="spellStart"/>
            <w:r w:rsidRPr="003643E5">
              <w:rPr>
                <w:rFonts w:asciiTheme="minorHAnsi" w:hAnsiTheme="minorHAnsi" w:cstheme="minorHAnsi"/>
                <w:color w:val="000000"/>
                <w:sz w:val="22"/>
                <w:szCs w:val="22"/>
              </w:rPr>
              <w:t>Polivinilchloridas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5361D8D2"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PVC (arba PVC 3)</w:t>
            </w:r>
          </w:p>
        </w:tc>
      </w:tr>
      <w:tr w:rsidR="00793F25" w:rsidRPr="003643E5" w14:paraId="65584292"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B1624"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9.</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A8D40D1"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Žemo tankumo polietilenas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7FC4E65"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LDPE (arba LDPE 4)</w:t>
            </w:r>
          </w:p>
        </w:tc>
      </w:tr>
      <w:tr w:rsidR="00793F25" w:rsidRPr="003643E5" w14:paraId="37D13622"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EB8A1"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10.</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17FDA6F2"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Polipropilenas</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78FA5D10"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PP (arba PP 5)</w:t>
            </w:r>
          </w:p>
        </w:tc>
      </w:tr>
      <w:tr w:rsidR="00793F25" w:rsidRPr="003643E5" w14:paraId="1AD4992B" w14:textId="77777777" w:rsidTr="002672B4">
        <w:trPr>
          <w:trHeight w:val="194"/>
        </w:trPr>
        <w:tc>
          <w:tcPr>
            <w:tcW w:w="6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691FC"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11.</w:t>
            </w:r>
          </w:p>
        </w:tc>
        <w:tc>
          <w:tcPr>
            <w:tcW w:w="1962" w:type="pct"/>
            <w:tcBorders>
              <w:top w:val="nil"/>
              <w:left w:val="nil"/>
              <w:bottom w:val="single" w:sz="8" w:space="0" w:color="auto"/>
              <w:right w:val="single" w:sz="8" w:space="0" w:color="auto"/>
            </w:tcBorders>
            <w:tcMar>
              <w:top w:w="0" w:type="dxa"/>
              <w:left w:w="108" w:type="dxa"/>
              <w:bottom w:w="0" w:type="dxa"/>
              <w:right w:w="108" w:type="dxa"/>
            </w:tcMar>
            <w:hideMark/>
          </w:tcPr>
          <w:p w14:paraId="2CEB765F" w14:textId="77777777" w:rsidR="00793F25" w:rsidRPr="003643E5" w:rsidRDefault="00793F25" w:rsidP="002672B4">
            <w:pPr>
              <w:ind w:firstLine="0"/>
              <w:jc w:val="both"/>
              <w:rPr>
                <w:rFonts w:asciiTheme="minorHAnsi" w:hAnsiTheme="minorHAnsi" w:cstheme="minorHAnsi"/>
                <w:sz w:val="22"/>
                <w:szCs w:val="22"/>
              </w:rPr>
            </w:pPr>
            <w:proofErr w:type="spellStart"/>
            <w:r w:rsidRPr="003643E5">
              <w:rPr>
                <w:rFonts w:asciiTheme="minorHAnsi" w:hAnsiTheme="minorHAnsi" w:cstheme="minorHAnsi"/>
                <w:color w:val="000000"/>
                <w:sz w:val="22"/>
                <w:szCs w:val="22"/>
              </w:rPr>
              <w:t>Polistirenas</w:t>
            </w:r>
            <w:proofErr w:type="spellEnd"/>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6028DDDF" w14:textId="77777777" w:rsidR="00793F25" w:rsidRPr="003643E5" w:rsidRDefault="00793F25" w:rsidP="002672B4">
            <w:pPr>
              <w:ind w:firstLine="0"/>
              <w:jc w:val="both"/>
              <w:rPr>
                <w:rFonts w:asciiTheme="minorHAnsi" w:hAnsiTheme="minorHAnsi" w:cstheme="minorHAnsi"/>
                <w:sz w:val="22"/>
                <w:szCs w:val="22"/>
              </w:rPr>
            </w:pPr>
            <w:r w:rsidRPr="003643E5">
              <w:rPr>
                <w:rFonts w:asciiTheme="minorHAnsi" w:hAnsiTheme="minorHAnsi" w:cstheme="minorHAnsi"/>
                <w:color w:val="000000"/>
                <w:sz w:val="22"/>
                <w:szCs w:val="22"/>
              </w:rPr>
              <w:t>PS (arba PS 6)</w:t>
            </w:r>
          </w:p>
        </w:tc>
      </w:tr>
    </w:tbl>
    <w:p w14:paraId="0A6908FF" w14:textId="77777777" w:rsidR="00E75055" w:rsidRPr="00C26A4F" w:rsidRDefault="00E75055" w:rsidP="00793F25">
      <w:pPr>
        <w:ind w:firstLine="0"/>
        <w:rPr>
          <w:rFonts w:asciiTheme="minorHAnsi" w:hAnsiTheme="minorHAnsi" w:cstheme="minorHAnsi"/>
          <w:sz w:val="22"/>
          <w:szCs w:val="22"/>
        </w:rPr>
      </w:pPr>
    </w:p>
    <w:p w14:paraId="654A638C" w14:textId="56BC6CAE" w:rsidR="00E75055" w:rsidRPr="00C26A4F" w:rsidRDefault="00793F25" w:rsidP="00E75055">
      <w:pPr>
        <w:rPr>
          <w:rFonts w:asciiTheme="minorHAnsi" w:hAnsiTheme="minorHAnsi" w:cstheme="minorHAnsi"/>
          <w:b/>
          <w:sz w:val="22"/>
          <w:szCs w:val="22"/>
        </w:rPr>
      </w:pPr>
      <w:r>
        <w:rPr>
          <w:rFonts w:asciiTheme="minorHAnsi" w:hAnsiTheme="minorHAnsi" w:cstheme="minorHAnsi"/>
          <w:b/>
          <w:sz w:val="22"/>
          <w:szCs w:val="22"/>
        </w:rPr>
        <w:t>7</w:t>
      </w:r>
      <w:r w:rsidR="00E75055" w:rsidRPr="00C26A4F">
        <w:rPr>
          <w:rFonts w:asciiTheme="minorHAnsi" w:hAnsiTheme="minorHAnsi" w:cstheme="minorHAnsi"/>
          <w:b/>
          <w:sz w:val="22"/>
          <w:szCs w:val="22"/>
        </w:rPr>
        <w:t>.Reikalavimai dėl pristatymo, įdiegimo/montavimo ir priėmimo–perdavimo</w:t>
      </w:r>
    </w:p>
    <w:p w14:paraId="4E0BE54F" w14:textId="0CF31C86" w:rsidR="00E75055" w:rsidRPr="00C26A4F" w:rsidRDefault="00793F25" w:rsidP="0092381E">
      <w:pPr>
        <w:jc w:val="both"/>
        <w:rPr>
          <w:rFonts w:asciiTheme="minorHAnsi" w:hAnsiTheme="minorHAnsi" w:cstheme="minorHAnsi"/>
          <w:sz w:val="22"/>
          <w:szCs w:val="22"/>
        </w:rPr>
      </w:pPr>
      <w:r>
        <w:rPr>
          <w:rFonts w:asciiTheme="minorHAnsi" w:hAnsiTheme="minorHAnsi" w:cstheme="minorHAnsi"/>
          <w:sz w:val="22"/>
          <w:szCs w:val="22"/>
        </w:rPr>
        <w:t>7</w:t>
      </w:r>
      <w:r w:rsidR="00E75055" w:rsidRPr="00C26A4F">
        <w:rPr>
          <w:rFonts w:asciiTheme="minorHAnsi" w:hAnsiTheme="minorHAnsi" w:cstheme="minorHAnsi"/>
          <w:sz w:val="22"/>
          <w:szCs w:val="22"/>
        </w:rPr>
        <w:t>.1 Siurblio pristatymo vieta :Marvelės 199 A Kaunas Tiekėjas savo lėšomis pristato siurblį užsakovui, jo nurodytu adresu įmonės darbo valandomis nuo 7-16 val. penktadienį iki 14.30val.</w:t>
      </w:r>
    </w:p>
    <w:p w14:paraId="3968D7CC" w14:textId="45CF1951" w:rsidR="00E75055" w:rsidRPr="00C26A4F" w:rsidRDefault="00E75055" w:rsidP="0092381E">
      <w:pPr>
        <w:jc w:val="both"/>
        <w:rPr>
          <w:rFonts w:asciiTheme="minorHAnsi" w:hAnsiTheme="minorHAnsi" w:cstheme="minorHAnsi"/>
          <w:sz w:val="22"/>
          <w:szCs w:val="22"/>
        </w:rPr>
      </w:pPr>
      <w:r w:rsidRPr="00C26A4F">
        <w:rPr>
          <w:rFonts w:asciiTheme="minorHAnsi" w:hAnsiTheme="minorHAnsi" w:cstheme="minorHAnsi"/>
          <w:sz w:val="22"/>
          <w:szCs w:val="22"/>
        </w:rPr>
        <w:t xml:space="preserve">  </w:t>
      </w:r>
      <w:r w:rsidR="00793F25">
        <w:rPr>
          <w:rFonts w:asciiTheme="minorHAnsi" w:hAnsiTheme="minorHAnsi" w:cstheme="minorHAnsi"/>
          <w:sz w:val="22"/>
          <w:szCs w:val="22"/>
        </w:rPr>
        <w:t>7</w:t>
      </w:r>
      <w:r w:rsidRPr="00C26A4F">
        <w:rPr>
          <w:rFonts w:asciiTheme="minorHAnsi" w:hAnsiTheme="minorHAnsi" w:cstheme="minorHAnsi"/>
          <w:sz w:val="22"/>
          <w:szCs w:val="22"/>
        </w:rPr>
        <w:t xml:space="preserve">.2 </w:t>
      </w:r>
      <w:r w:rsidR="0092381E" w:rsidRPr="000C02A3">
        <w:rPr>
          <w:rFonts w:asciiTheme="minorHAnsi" w:hAnsiTheme="minorHAnsi" w:cstheme="minorHAnsi"/>
          <w:sz w:val="22"/>
          <w:szCs w:val="22"/>
        </w:rPr>
        <w:t>Sutartinių įsipareigojimų įvykdymo terminas iki 3-jų (trijų) mėnesių nuo sutarties įsigaliojimo dienos.</w:t>
      </w:r>
    </w:p>
    <w:p w14:paraId="3A639771" w14:textId="77777777" w:rsidR="00E75055" w:rsidRPr="00C26A4F" w:rsidRDefault="00E75055" w:rsidP="00E75055">
      <w:pPr>
        <w:rPr>
          <w:rFonts w:asciiTheme="minorHAnsi" w:hAnsiTheme="minorHAnsi" w:cstheme="minorHAnsi"/>
          <w:sz w:val="22"/>
          <w:szCs w:val="22"/>
        </w:rPr>
      </w:pPr>
    </w:p>
    <w:p w14:paraId="062B8D9F" w14:textId="51143293" w:rsidR="00E75055" w:rsidRPr="00C26A4F" w:rsidRDefault="00793F25" w:rsidP="00E75055">
      <w:pPr>
        <w:rPr>
          <w:rFonts w:asciiTheme="minorHAnsi" w:hAnsiTheme="minorHAnsi" w:cstheme="minorHAnsi"/>
          <w:b/>
          <w:sz w:val="22"/>
          <w:szCs w:val="22"/>
        </w:rPr>
      </w:pPr>
      <w:r>
        <w:rPr>
          <w:rFonts w:asciiTheme="minorHAnsi" w:hAnsiTheme="minorHAnsi" w:cstheme="minorHAnsi"/>
          <w:b/>
          <w:sz w:val="22"/>
          <w:szCs w:val="22"/>
        </w:rPr>
        <w:t>8</w:t>
      </w:r>
      <w:r w:rsidR="00E75055" w:rsidRPr="00C26A4F">
        <w:rPr>
          <w:rFonts w:asciiTheme="minorHAnsi" w:hAnsiTheme="minorHAnsi" w:cstheme="minorHAnsi"/>
          <w:b/>
          <w:sz w:val="22"/>
          <w:szCs w:val="22"/>
        </w:rPr>
        <w:t>.Kokybės kontrolė</w:t>
      </w:r>
    </w:p>
    <w:p w14:paraId="156AB8F0" w14:textId="238590F1" w:rsidR="00E75055" w:rsidRPr="00C26A4F" w:rsidRDefault="00024408" w:rsidP="00E75055">
      <w:pPr>
        <w:rPr>
          <w:rFonts w:asciiTheme="minorHAnsi" w:hAnsiTheme="minorHAnsi" w:cstheme="minorHAnsi"/>
          <w:sz w:val="22"/>
          <w:szCs w:val="22"/>
        </w:rPr>
      </w:pPr>
      <w:r>
        <w:rPr>
          <w:rFonts w:asciiTheme="minorHAnsi" w:hAnsiTheme="minorHAnsi" w:cstheme="minorHAnsi"/>
          <w:sz w:val="22"/>
          <w:szCs w:val="22"/>
        </w:rPr>
        <w:t>8</w:t>
      </w:r>
      <w:r w:rsidR="00E75055" w:rsidRPr="00C26A4F">
        <w:rPr>
          <w:rFonts w:asciiTheme="minorHAnsi" w:hAnsiTheme="minorHAnsi" w:cstheme="minorHAnsi"/>
          <w:sz w:val="22"/>
          <w:szCs w:val="22"/>
        </w:rPr>
        <w:t xml:space="preserve">.1 ISO 9001; ISO 1401; OHSAS 18001  </w:t>
      </w:r>
    </w:p>
    <w:p w14:paraId="668008F7" w14:textId="77777777" w:rsidR="00E75055" w:rsidRPr="00C26A4F" w:rsidRDefault="00E75055" w:rsidP="00E75055">
      <w:pPr>
        <w:rPr>
          <w:rFonts w:asciiTheme="minorHAnsi" w:hAnsiTheme="minorHAnsi" w:cstheme="minorHAnsi"/>
          <w:sz w:val="22"/>
          <w:szCs w:val="22"/>
        </w:rPr>
      </w:pPr>
    </w:p>
    <w:p w14:paraId="3A459865" w14:textId="2B14AEAC" w:rsidR="00E75055" w:rsidRPr="00C26A4F" w:rsidRDefault="00024408" w:rsidP="00E75055">
      <w:pPr>
        <w:rPr>
          <w:rFonts w:asciiTheme="minorHAnsi" w:hAnsiTheme="minorHAnsi" w:cstheme="minorHAnsi"/>
          <w:b/>
          <w:sz w:val="22"/>
          <w:szCs w:val="22"/>
        </w:rPr>
      </w:pPr>
      <w:r>
        <w:rPr>
          <w:rFonts w:asciiTheme="minorHAnsi" w:hAnsiTheme="minorHAnsi" w:cstheme="minorHAnsi"/>
          <w:b/>
          <w:sz w:val="22"/>
          <w:szCs w:val="22"/>
        </w:rPr>
        <w:t>9</w:t>
      </w:r>
      <w:r w:rsidR="00E75055" w:rsidRPr="00C26A4F">
        <w:rPr>
          <w:rFonts w:asciiTheme="minorHAnsi" w:hAnsiTheme="minorHAnsi" w:cstheme="minorHAnsi"/>
          <w:b/>
          <w:sz w:val="22"/>
          <w:szCs w:val="22"/>
        </w:rPr>
        <w:t>.Dokumentacija, instrukcijos</w:t>
      </w:r>
    </w:p>
    <w:p w14:paraId="22799AA5" w14:textId="1B18BC68" w:rsidR="00E75055" w:rsidRPr="00C26A4F" w:rsidRDefault="00024408" w:rsidP="00E75055">
      <w:pPr>
        <w:rPr>
          <w:rFonts w:asciiTheme="minorHAnsi" w:hAnsiTheme="minorHAnsi" w:cstheme="minorHAnsi"/>
          <w:sz w:val="22"/>
          <w:szCs w:val="22"/>
        </w:rPr>
      </w:pPr>
      <w:r>
        <w:rPr>
          <w:rFonts w:asciiTheme="minorHAnsi" w:hAnsiTheme="minorHAnsi" w:cstheme="minorHAnsi"/>
          <w:sz w:val="22"/>
          <w:szCs w:val="22"/>
        </w:rPr>
        <w:t>9</w:t>
      </w:r>
      <w:r w:rsidR="00E75055" w:rsidRPr="00C26A4F">
        <w:rPr>
          <w:rFonts w:asciiTheme="minorHAnsi" w:hAnsiTheme="minorHAnsi" w:cstheme="minorHAnsi"/>
          <w:sz w:val="22"/>
          <w:szCs w:val="22"/>
        </w:rPr>
        <w:t xml:space="preserve">.1 Tiekėjas konkurso metu pateikia sekančius duomenis  siurblio: slėgio-debito-galingumo-naudingo veikimo koeficiento grafikus, gabaritinius ir prijungimo matmenis, svorį, elektros variklio apsaugas, medžiagas iš kurių pagaminti siurblys, siurblio veleno sandarinimo būdą, techninius reikalavimus siurblio montavimui ir naudojimui, komplektaciją, techninę dokumentaciją, kitą konkurso dalyvio nuomone reikalingą informaciją . </w:t>
      </w:r>
    </w:p>
    <w:p w14:paraId="2E2E73B9" w14:textId="1F00B135" w:rsidR="00E75055" w:rsidRPr="00C26A4F" w:rsidRDefault="00024408" w:rsidP="00E75055">
      <w:pPr>
        <w:rPr>
          <w:rFonts w:asciiTheme="minorHAnsi" w:hAnsiTheme="minorHAnsi" w:cstheme="minorHAnsi"/>
          <w:sz w:val="22"/>
          <w:szCs w:val="22"/>
        </w:rPr>
      </w:pPr>
      <w:r>
        <w:rPr>
          <w:rFonts w:asciiTheme="minorHAnsi" w:hAnsiTheme="minorHAnsi" w:cstheme="minorHAnsi"/>
          <w:sz w:val="22"/>
          <w:szCs w:val="22"/>
        </w:rPr>
        <w:t>9</w:t>
      </w:r>
      <w:r w:rsidR="00E75055" w:rsidRPr="00C26A4F">
        <w:rPr>
          <w:rFonts w:asciiTheme="minorHAnsi" w:hAnsiTheme="minorHAnsi" w:cstheme="minorHAnsi"/>
          <w:sz w:val="22"/>
          <w:szCs w:val="22"/>
        </w:rPr>
        <w:t>.2 Kartu su siurbliu turi būti pateikti sekantys dokumentai lietuvių kalba: montavimo instrukcijos, naudojimo instrukcijos. Eksploatacijos ir remonto instrukcijas su periodiškai remontuojamų mazgų brėžiniais, naudojamų medžiagų markėmis ir jų techniniais duomenimis</w:t>
      </w:r>
    </w:p>
    <w:p w14:paraId="471A5A7F" w14:textId="1DC2F233" w:rsidR="00E75055" w:rsidRPr="00C26A4F" w:rsidRDefault="00024408" w:rsidP="00E75055">
      <w:pPr>
        <w:rPr>
          <w:rFonts w:asciiTheme="minorHAnsi" w:hAnsiTheme="minorHAnsi" w:cstheme="minorHAnsi"/>
          <w:sz w:val="22"/>
          <w:szCs w:val="22"/>
        </w:rPr>
      </w:pPr>
      <w:r>
        <w:rPr>
          <w:rFonts w:asciiTheme="minorHAnsi" w:hAnsiTheme="minorHAnsi" w:cstheme="minorHAnsi"/>
          <w:sz w:val="22"/>
          <w:szCs w:val="22"/>
        </w:rPr>
        <w:t>9</w:t>
      </w:r>
      <w:r w:rsidR="00E75055" w:rsidRPr="00C26A4F">
        <w:rPr>
          <w:rFonts w:asciiTheme="minorHAnsi" w:hAnsiTheme="minorHAnsi" w:cstheme="minorHAnsi"/>
          <w:sz w:val="22"/>
          <w:szCs w:val="22"/>
        </w:rPr>
        <w:t>.</w:t>
      </w:r>
      <w:r>
        <w:rPr>
          <w:rFonts w:asciiTheme="minorHAnsi" w:hAnsiTheme="minorHAnsi" w:cstheme="minorHAnsi"/>
          <w:sz w:val="22"/>
          <w:szCs w:val="22"/>
        </w:rPr>
        <w:t>3</w:t>
      </w:r>
      <w:r w:rsidR="00E75055" w:rsidRPr="00C26A4F">
        <w:rPr>
          <w:rFonts w:asciiTheme="minorHAnsi" w:hAnsiTheme="minorHAnsi" w:cstheme="minorHAnsi"/>
          <w:sz w:val="22"/>
          <w:szCs w:val="22"/>
        </w:rPr>
        <w:t xml:space="preserve"> Siurblio techninės specifikacijos  nurodytus duomenis pagrindžiančius dokumentus.</w:t>
      </w:r>
    </w:p>
    <w:p w14:paraId="590E8F41" w14:textId="53B01EB1" w:rsidR="00E75055" w:rsidRPr="00C26A4F" w:rsidRDefault="00024408" w:rsidP="00E75055">
      <w:pPr>
        <w:rPr>
          <w:rFonts w:asciiTheme="minorHAnsi" w:hAnsiTheme="minorHAnsi" w:cstheme="minorHAnsi"/>
          <w:sz w:val="22"/>
          <w:szCs w:val="22"/>
        </w:rPr>
      </w:pPr>
      <w:r>
        <w:rPr>
          <w:rFonts w:asciiTheme="minorHAnsi" w:hAnsiTheme="minorHAnsi" w:cstheme="minorHAnsi"/>
          <w:sz w:val="22"/>
          <w:szCs w:val="22"/>
        </w:rPr>
        <w:t>9</w:t>
      </w:r>
      <w:r w:rsidR="00E75055" w:rsidRPr="00C26A4F">
        <w:rPr>
          <w:rFonts w:asciiTheme="minorHAnsi" w:hAnsiTheme="minorHAnsi" w:cstheme="minorHAnsi"/>
          <w:sz w:val="22"/>
          <w:szCs w:val="22"/>
        </w:rPr>
        <w:t>.</w:t>
      </w:r>
      <w:r>
        <w:rPr>
          <w:rFonts w:asciiTheme="minorHAnsi" w:hAnsiTheme="minorHAnsi" w:cstheme="minorHAnsi"/>
          <w:sz w:val="22"/>
          <w:szCs w:val="22"/>
        </w:rPr>
        <w:t>4</w:t>
      </w:r>
      <w:r w:rsidR="00E75055" w:rsidRPr="00C26A4F">
        <w:rPr>
          <w:rFonts w:asciiTheme="minorHAnsi" w:hAnsiTheme="minorHAnsi" w:cstheme="minorHAnsi"/>
          <w:sz w:val="22"/>
          <w:szCs w:val="22"/>
        </w:rPr>
        <w:t xml:space="preserve"> Atsarginių dalių katalogus su nomenklatūriniais numeriais.</w:t>
      </w:r>
    </w:p>
    <w:p w14:paraId="1E9A97A4" w14:textId="7004AE1E" w:rsidR="00E75055" w:rsidRPr="00C26A4F" w:rsidRDefault="00024408" w:rsidP="00E75055">
      <w:pPr>
        <w:rPr>
          <w:rFonts w:asciiTheme="minorHAnsi" w:hAnsiTheme="minorHAnsi" w:cstheme="minorHAnsi"/>
          <w:sz w:val="22"/>
          <w:szCs w:val="22"/>
        </w:rPr>
      </w:pPr>
      <w:r>
        <w:rPr>
          <w:rFonts w:asciiTheme="minorHAnsi" w:hAnsiTheme="minorHAnsi" w:cstheme="minorHAnsi"/>
          <w:sz w:val="22"/>
          <w:szCs w:val="22"/>
        </w:rPr>
        <w:lastRenderedPageBreak/>
        <w:t>9</w:t>
      </w:r>
      <w:r w:rsidR="00E75055" w:rsidRPr="00C26A4F">
        <w:rPr>
          <w:rFonts w:asciiTheme="minorHAnsi" w:hAnsiTheme="minorHAnsi" w:cstheme="minorHAnsi"/>
          <w:sz w:val="22"/>
          <w:szCs w:val="22"/>
        </w:rPr>
        <w:t>.</w:t>
      </w:r>
      <w:r>
        <w:rPr>
          <w:rFonts w:asciiTheme="minorHAnsi" w:hAnsiTheme="minorHAnsi" w:cstheme="minorHAnsi"/>
          <w:sz w:val="22"/>
          <w:szCs w:val="22"/>
        </w:rPr>
        <w:t>5</w:t>
      </w:r>
      <w:r w:rsidR="00E75055" w:rsidRPr="00C26A4F">
        <w:rPr>
          <w:rFonts w:asciiTheme="minorHAnsi" w:hAnsiTheme="minorHAnsi" w:cstheme="minorHAnsi"/>
          <w:sz w:val="22"/>
          <w:szCs w:val="22"/>
        </w:rPr>
        <w:t xml:space="preserve"> Visa aukščiau išvardinta dokumentacija turi būti pateikta valstybine Lietuvių kalba.</w:t>
      </w:r>
    </w:p>
    <w:p w14:paraId="2BB83F0D" w14:textId="3EBF8DCA" w:rsidR="00E75055" w:rsidRPr="00C26A4F" w:rsidRDefault="00024408" w:rsidP="00E75055">
      <w:pPr>
        <w:rPr>
          <w:rFonts w:asciiTheme="minorHAnsi" w:hAnsiTheme="minorHAnsi" w:cstheme="minorHAnsi"/>
          <w:sz w:val="22"/>
          <w:szCs w:val="22"/>
        </w:rPr>
      </w:pPr>
      <w:r>
        <w:rPr>
          <w:rFonts w:asciiTheme="minorHAnsi" w:hAnsiTheme="minorHAnsi" w:cstheme="minorHAnsi"/>
          <w:sz w:val="22"/>
          <w:szCs w:val="22"/>
        </w:rPr>
        <w:t>9</w:t>
      </w:r>
      <w:r w:rsidR="00E75055" w:rsidRPr="00C26A4F">
        <w:rPr>
          <w:rFonts w:asciiTheme="minorHAnsi" w:hAnsiTheme="minorHAnsi" w:cstheme="minorHAnsi"/>
          <w:sz w:val="22"/>
          <w:szCs w:val="22"/>
        </w:rPr>
        <w:t>.</w:t>
      </w:r>
      <w:r>
        <w:rPr>
          <w:rFonts w:asciiTheme="minorHAnsi" w:hAnsiTheme="minorHAnsi" w:cstheme="minorHAnsi"/>
          <w:sz w:val="22"/>
          <w:szCs w:val="22"/>
        </w:rPr>
        <w:t>6</w:t>
      </w:r>
      <w:r w:rsidR="00E75055" w:rsidRPr="00C26A4F">
        <w:rPr>
          <w:rFonts w:asciiTheme="minorHAnsi" w:hAnsiTheme="minorHAnsi" w:cstheme="minorHAnsi"/>
          <w:sz w:val="22"/>
          <w:szCs w:val="22"/>
        </w:rPr>
        <w:t xml:space="preserve"> Visi pasiūlyme pateikiami duomenys turi būti patvirtinti gamintojo informacija.</w:t>
      </w:r>
    </w:p>
    <w:p w14:paraId="60338D64" w14:textId="77777777" w:rsidR="00E75055" w:rsidRPr="00C26A4F" w:rsidRDefault="00E75055" w:rsidP="00E75055">
      <w:pPr>
        <w:rPr>
          <w:rFonts w:asciiTheme="minorHAnsi" w:hAnsiTheme="minorHAnsi" w:cstheme="minorHAnsi"/>
          <w:sz w:val="22"/>
          <w:szCs w:val="22"/>
        </w:rPr>
      </w:pPr>
    </w:p>
    <w:p w14:paraId="5657B2B5" w14:textId="2E548636" w:rsidR="00E75055" w:rsidRPr="00C26A4F" w:rsidRDefault="00A40BC6" w:rsidP="00E75055">
      <w:pPr>
        <w:rPr>
          <w:rFonts w:asciiTheme="minorHAnsi" w:hAnsiTheme="minorHAnsi" w:cstheme="minorHAnsi"/>
          <w:b/>
          <w:sz w:val="22"/>
          <w:szCs w:val="22"/>
        </w:rPr>
      </w:pPr>
      <w:r>
        <w:rPr>
          <w:rFonts w:asciiTheme="minorHAnsi" w:hAnsiTheme="minorHAnsi" w:cstheme="minorHAnsi"/>
          <w:b/>
          <w:sz w:val="22"/>
          <w:szCs w:val="22"/>
        </w:rPr>
        <w:t>10</w:t>
      </w:r>
      <w:r w:rsidR="00E75055" w:rsidRPr="00C26A4F">
        <w:rPr>
          <w:rFonts w:asciiTheme="minorHAnsi" w:hAnsiTheme="minorHAnsi" w:cstheme="minorHAnsi"/>
          <w:b/>
          <w:sz w:val="22"/>
          <w:szCs w:val="22"/>
        </w:rPr>
        <w:t>.Intelektinės nuosavybės teisių perdavimas</w:t>
      </w:r>
    </w:p>
    <w:p w14:paraId="41481458" w14:textId="1EEC5C41" w:rsidR="00E75055" w:rsidRPr="00C26A4F" w:rsidRDefault="00A40BC6" w:rsidP="00E75055">
      <w:pPr>
        <w:rPr>
          <w:rFonts w:asciiTheme="minorHAnsi" w:hAnsiTheme="minorHAnsi" w:cstheme="minorHAnsi"/>
          <w:sz w:val="22"/>
          <w:szCs w:val="22"/>
        </w:rPr>
      </w:pPr>
      <w:r>
        <w:rPr>
          <w:rFonts w:asciiTheme="minorHAnsi" w:hAnsiTheme="minorHAnsi" w:cstheme="minorHAnsi"/>
          <w:sz w:val="22"/>
          <w:szCs w:val="22"/>
        </w:rPr>
        <w:t>10</w:t>
      </w:r>
      <w:r w:rsidR="00E75055" w:rsidRPr="00C26A4F">
        <w:rPr>
          <w:rFonts w:asciiTheme="minorHAnsi" w:hAnsiTheme="minorHAnsi" w:cstheme="minorHAnsi"/>
          <w:sz w:val="22"/>
          <w:szCs w:val="22"/>
        </w:rPr>
        <w:t>.1 Neaktualu.</w:t>
      </w:r>
    </w:p>
    <w:p w14:paraId="6588BC9D" w14:textId="77777777" w:rsidR="00E75055" w:rsidRPr="00C26A4F" w:rsidRDefault="00E75055" w:rsidP="00E75055">
      <w:pPr>
        <w:rPr>
          <w:rFonts w:asciiTheme="minorHAnsi" w:hAnsiTheme="minorHAnsi" w:cstheme="minorHAnsi"/>
          <w:sz w:val="22"/>
          <w:szCs w:val="22"/>
        </w:rPr>
      </w:pPr>
    </w:p>
    <w:p w14:paraId="05415202" w14:textId="33832142" w:rsidR="00E75055" w:rsidRPr="00C26A4F" w:rsidRDefault="00E75055" w:rsidP="00E75055">
      <w:pPr>
        <w:rPr>
          <w:rFonts w:asciiTheme="minorHAnsi" w:hAnsiTheme="minorHAnsi" w:cstheme="minorHAnsi"/>
          <w:b/>
          <w:sz w:val="22"/>
          <w:szCs w:val="22"/>
        </w:rPr>
      </w:pPr>
      <w:r w:rsidRPr="00C26A4F">
        <w:rPr>
          <w:rFonts w:asciiTheme="minorHAnsi" w:hAnsiTheme="minorHAnsi" w:cstheme="minorHAnsi"/>
          <w:b/>
          <w:sz w:val="22"/>
          <w:szCs w:val="22"/>
        </w:rPr>
        <w:t>1</w:t>
      </w:r>
      <w:r w:rsidR="00A40BC6">
        <w:rPr>
          <w:rFonts w:asciiTheme="minorHAnsi" w:hAnsiTheme="minorHAnsi" w:cstheme="minorHAnsi"/>
          <w:b/>
          <w:sz w:val="22"/>
          <w:szCs w:val="22"/>
        </w:rPr>
        <w:t>1</w:t>
      </w:r>
      <w:r w:rsidRPr="00C26A4F">
        <w:rPr>
          <w:rFonts w:asciiTheme="minorHAnsi" w:hAnsiTheme="minorHAnsi" w:cstheme="minorHAnsi"/>
          <w:b/>
          <w:sz w:val="22"/>
          <w:szCs w:val="22"/>
        </w:rPr>
        <w:t>.Apmokymas</w:t>
      </w:r>
    </w:p>
    <w:p w14:paraId="6464A147" w14:textId="3C4C9FFD" w:rsidR="00E75055" w:rsidRPr="00C26A4F" w:rsidRDefault="00E75055" w:rsidP="00E75055">
      <w:pPr>
        <w:rPr>
          <w:rFonts w:asciiTheme="minorHAnsi" w:hAnsiTheme="minorHAnsi" w:cstheme="minorHAnsi"/>
          <w:sz w:val="22"/>
          <w:szCs w:val="22"/>
        </w:rPr>
      </w:pPr>
      <w:r w:rsidRPr="00C26A4F">
        <w:rPr>
          <w:rFonts w:asciiTheme="minorHAnsi" w:hAnsiTheme="minorHAnsi" w:cstheme="minorHAnsi"/>
          <w:sz w:val="22"/>
          <w:szCs w:val="22"/>
        </w:rPr>
        <w:t>1</w:t>
      </w:r>
      <w:r w:rsidR="00A40BC6">
        <w:rPr>
          <w:rFonts w:asciiTheme="minorHAnsi" w:hAnsiTheme="minorHAnsi" w:cstheme="minorHAnsi"/>
          <w:sz w:val="22"/>
          <w:szCs w:val="22"/>
        </w:rPr>
        <w:t>1</w:t>
      </w:r>
      <w:r w:rsidRPr="00C26A4F">
        <w:rPr>
          <w:rFonts w:asciiTheme="minorHAnsi" w:hAnsiTheme="minorHAnsi" w:cstheme="minorHAnsi"/>
          <w:sz w:val="22"/>
          <w:szCs w:val="22"/>
        </w:rPr>
        <w:t>.1 Neaktualu.</w:t>
      </w:r>
    </w:p>
    <w:p w14:paraId="25963461" w14:textId="77777777" w:rsidR="00E75055" w:rsidRPr="00C26A4F" w:rsidRDefault="00E75055" w:rsidP="00E75055">
      <w:pPr>
        <w:rPr>
          <w:rFonts w:asciiTheme="minorHAnsi" w:hAnsiTheme="minorHAnsi" w:cstheme="minorHAnsi"/>
          <w:sz w:val="22"/>
          <w:szCs w:val="22"/>
        </w:rPr>
      </w:pPr>
    </w:p>
    <w:p w14:paraId="038C0401" w14:textId="0D6C2434" w:rsidR="00E75055" w:rsidRPr="00C26A4F" w:rsidRDefault="00E75055" w:rsidP="00E75055">
      <w:pPr>
        <w:rPr>
          <w:rFonts w:asciiTheme="minorHAnsi" w:hAnsiTheme="minorHAnsi" w:cstheme="minorHAnsi"/>
          <w:b/>
          <w:sz w:val="22"/>
          <w:szCs w:val="22"/>
        </w:rPr>
      </w:pPr>
      <w:r w:rsidRPr="00C26A4F">
        <w:rPr>
          <w:rFonts w:asciiTheme="minorHAnsi" w:hAnsiTheme="minorHAnsi" w:cstheme="minorHAnsi"/>
          <w:b/>
          <w:sz w:val="22"/>
          <w:szCs w:val="22"/>
        </w:rPr>
        <w:t>1</w:t>
      </w:r>
      <w:r w:rsidR="00A40BC6">
        <w:rPr>
          <w:rFonts w:asciiTheme="minorHAnsi" w:hAnsiTheme="minorHAnsi" w:cstheme="minorHAnsi"/>
          <w:b/>
          <w:sz w:val="22"/>
          <w:szCs w:val="22"/>
        </w:rPr>
        <w:t>2</w:t>
      </w:r>
      <w:r w:rsidRPr="00C26A4F">
        <w:rPr>
          <w:rFonts w:asciiTheme="minorHAnsi" w:hAnsiTheme="minorHAnsi" w:cstheme="minorHAnsi"/>
          <w:b/>
          <w:sz w:val="22"/>
          <w:szCs w:val="22"/>
        </w:rPr>
        <w:t>.Garantinio laikotarpio įsipareigojimai</w:t>
      </w:r>
    </w:p>
    <w:p w14:paraId="7805A466" w14:textId="3BED4D18" w:rsidR="00E75055" w:rsidRPr="00C26A4F" w:rsidRDefault="00E75055" w:rsidP="00E75055">
      <w:pPr>
        <w:rPr>
          <w:rFonts w:asciiTheme="minorHAnsi" w:hAnsiTheme="minorHAnsi" w:cstheme="minorHAnsi"/>
          <w:sz w:val="22"/>
          <w:szCs w:val="22"/>
        </w:rPr>
      </w:pPr>
      <w:r w:rsidRPr="00C26A4F">
        <w:rPr>
          <w:rFonts w:asciiTheme="minorHAnsi" w:hAnsiTheme="minorHAnsi" w:cstheme="minorHAnsi"/>
          <w:sz w:val="22"/>
          <w:szCs w:val="22"/>
        </w:rPr>
        <w:t>1</w:t>
      </w:r>
      <w:r w:rsidR="00A40BC6">
        <w:rPr>
          <w:rFonts w:asciiTheme="minorHAnsi" w:hAnsiTheme="minorHAnsi" w:cstheme="minorHAnsi"/>
          <w:sz w:val="22"/>
          <w:szCs w:val="22"/>
        </w:rPr>
        <w:t>2</w:t>
      </w:r>
      <w:r w:rsidRPr="00C26A4F">
        <w:rPr>
          <w:rFonts w:asciiTheme="minorHAnsi" w:hAnsiTheme="minorHAnsi" w:cstheme="minorHAnsi"/>
          <w:sz w:val="22"/>
          <w:szCs w:val="22"/>
        </w:rPr>
        <w:t>.1 Siurbliui suteikiama garantija ne  mažesnė kaip 18 mėnesių garantija.</w:t>
      </w:r>
    </w:p>
    <w:p w14:paraId="0B80DA1D" w14:textId="10358106" w:rsidR="00E75055" w:rsidRPr="00C26A4F" w:rsidRDefault="00E75055" w:rsidP="00E75055">
      <w:pPr>
        <w:rPr>
          <w:rFonts w:asciiTheme="minorHAnsi" w:hAnsiTheme="minorHAnsi" w:cstheme="minorHAnsi"/>
          <w:sz w:val="22"/>
          <w:szCs w:val="22"/>
        </w:rPr>
      </w:pPr>
      <w:r w:rsidRPr="00C26A4F">
        <w:rPr>
          <w:rFonts w:asciiTheme="minorHAnsi" w:hAnsiTheme="minorHAnsi" w:cstheme="minorHAnsi"/>
          <w:sz w:val="22"/>
          <w:szCs w:val="22"/>
        </w:rPr>
        <w:t>1</w:t>
      </w:r>
      <w:r w:rsidR="00A40BC6">
        <w:rPr>
          <w:rFonts w:asciiTheme="minorHAnsi" w:hAnsiTheme="minorHAnsi" w:cstheme="minorHAnsi"/>
          <w:sz w:val="22"/>
          <w:szCs w:val="22"/>
        </w:rPr>
        <w:t>2</w:t>
      </w:r>
      <w:r w:rsidRPr="00C26A4F">
        <w:rPr>
          <w:rFonts w:asciiTheme="minorHAnsi" w:hAnsiTheme="minorHAnsi" w:cstheme="minorHAnsi"/>
          <w:sz w:val="22"/>
          <w:szCs w:val="22"/>
        </w:rPr>
        <w:t>.2 Siurblio garantinį laikotarpį patvirtinantis dokumentas.</w:t>
      </w:r>
    </w:p>
    <w:p w14:paraId="693C4427" w14:textId="77777777" w:rsidR="00E75055" w:rsidRPr="00C26A4F" w:rsidRDefault="00E75055" w:rsidP="00E75055">
      <w:pPr>
        <w:rPr>
          <w:rFonts w:asciiTheme="minorHAnsi" w:hAnsiTheme="minorHAnsi" w:cstheme="minorHAnsi"/>
          <w:sz w:val="22"/>
          <w:szCs w:val="22"/>
        </w:rPr>
      </w:pPr>
    </w:p>
    <w:p w14:paraId="2A2BB324" w14:textId="7047B774" w:rsidR="00E75055" w:rsidRPr="00C26A4F" w:rsidRDefault="00E75055" w:rsidP="00E75055">
      <w:pPr>
        <w:rPr>
          <w:rFonts w:asciiTheme="minorHAnsi" w:hAnsiTheme="minorHAnsi" w:cstheme="minorHAnsi"/>
          <w:sz w:val="22"/>
          <w:szCs w:val="22"/>
        </w:rPr>
      </w:pPr>
      <w:r w:rsidRPr="00C26A4F">
        <w:rPr>
          <w:rFonts w:asciiTheme="minorHAnsi" w:hAnsiTheme="minorHAnsi" w:cstheme="minorHAnsi"/>
          <w:b/>
          <w:sz w:val="22"/>
          <w:szCs w:val="22"/>
        </w:rPr>
        <w:t>1</w:t>
      </w:r>
      <w:r w:rsidR="00A40BC6">
        <w:rPr>
          <w:rFonts w:asciiTheme="minorHAnsi" w:hAnsiTheme="minorHAnsi" w:cstheme="minorHAnsi"/>
          <w:b/>
          <w:sz w:val="22"/>
          <w:szCs w:val="22"/>
        </w:rPr>
        <w:t>3</w:t>
      </w:r>
      <w:r w:rsidRPr="00C26A4F">
        <w:rPr>
          <w:rFonts w:asciiTheme="minorHAnsi" w:hAnsiTheme="minorHAnsi" w:cstheme="minorHAnsi"/>
          <w:b/>
          <w:sz w:val="22"/>
          <w:szCs w:val="22"/>
        </w:rPr>
        <w:t>. Ženklinimas</w:t>
      </w:r>
      <w:r w:rsidRPr="00C26A4F">
        <w:rPr>
          <w:rFonts w:asciiTheme="minorHAnsi" w:hAnsiTheme="minorHAnsi" w:cstheme="minorHAnsi"/>
          <w:sz w:val="22"/>
          <w:szCs w:val="22"/>
        </w:rPr>
        <w:t xml:space="preserve"> </w:t>
      </w:r>
    </w:p>
    <w:p w14:paraId="15B45F44" w14:textId="1B69C719" w:rsidR="00E75055" w:rsidRPr="00C26A4F" w:rsidRDefault="00E75055" w:rsidP="00E75055">
      <w:pPr>
        <w:rPr>
          <w:rFonts w:asciiTheme="minorHAnsi" w:hAnsiTheme="minorHAnsi" w:cstheme="minorHAnsi"/>
          <w:sz w:val="22"/>
          <w:szCs w:val="22"/>
        </w:rPr>
      </w:pPr>
      <w:r w:rsidRPr="00C26A4F">
        <w:rPr>
          <w:rFonts w:asciiTheme="minorHAnsi" w:hAnsiTheme="minorHAnsi" w:cstheme="minorHAnsi"/>
          <w:sz w:val="22"/>
          <w:szCs w:val="22"/>
        </w:rPr>
        <w:t>1</w:t>
      </w:r>
      <w:r w:rsidR="00A40BC6">
        <w:rPr>
          <w:rFonts w:asciiTheme="minorHAnsi" w:hAnsiTheme="minorHAnsi" w:cstheme="minorHAnsi"/>
          <w:sz w:val="22"/>
          <w:szCs w:val="22"/>
        </w:rPr>
        <w:t>3</w:t>
      </w:r>
      <w:r w:rsidRPr="00C26A4F">
        <w:rPr>
          <w:rFonts w:asciiTheme="minorHAnsi" w:hAnsiTheme="minorHAnsi" w:cstheme="minorHAnsi"/>
          <w:sz w:val="22"/>
          <w:szCs w:val="22"/>
        </w:rPr>
        <w:t>.1 CE ženklas, CE ženklinimą patvirtinantis dokumentas.</w:t>
      </w:r>
    </w:p>
    <w:p w14:paraId="3D8AB071" w14:textId="77777777" w:rsidR="00E75055" w:rsidRPr="00C26A4F" w:rsidRDefault="00E75055" w:rsidP="00E75055">
      <w:pPr>
        <w:rPr>
          <w:rFonts w:asciiTheme="minorHAnsi" w:hAnsiTheme="minorHAnsi" w:cstheme="minorHAnsi"/>
          <w:sz w:val="22"/>
          <w:szCs w:val="22"/>
        </w:rPr>
      </w:pPr>
    </w:p>
    <w:p w14:paraId="43B77A49" w14:textId="78EE7DE2" w:rsidR="00E75055" w:rsidRPr="00C26A4F" w:rsidRDefault="00E75055" w:rsidP="00E75055">
      <w:pPr>
        <w:rPr>
          <w:rFonts w:asciiTheme="minorHAnsi" w:hAnsiTheme="minorHAnsi" w:cstheme="minorHAnsi"/>
          <w:b/>
          <w:sz w:val="22"/>
          <w:szCs w:val="22"/>
        </w:rPr>
      </w:pPr>
      <w:r w:rsidRPr="00C26A4F">
        <w:rPr>
          <w:rFonts w:asciiTheme="minorHAnsi" w:hAnsiTheme="minorHAnsi" w:cstheme="minorHAnsi"/>
          <w:b/>
          <w:sz w:val="22"/>
          <w:szCs w:val="22"/>
        </w:rPr>
        <w:t>1</w:t>
      </w:r>
      <w:r w:rsidR="00A40BC6">
        <w:rPr>
          <w:rFonts w:asciiTheme="minorHAnsi" w:hAnsiTheme="minorHAnsi" w:cstheme="minorHAnsi"/>
          <w:b/>
          <w:sz w:val="22"/>
          <w:szCs w:val="22"/>
        </w:rPr>
        <w:t>4</w:t>
      </w:r>
      <w:r w:rsidRPr="00C26A4F">
        <w:rPr>
          <w:rFonts w:asciiTheme="minorHAnsi" w:hAnsiTheme="minorHAnsi" w:cstheme="minorHAnsi"/>
          <w:b/>
          <w:sz w:val="22"/>
          <w:szCs w:val="22"/>
        </w:rPr>
        <w:t>.Kiti reikalavimai</w:t>
      </w:r>
    </w:p>
    <w:p w14:paraId="2177001D" w14:textId="3906A839" w:rsidR="00E75055" w:rsidRPr="00C26A4F" w:rsidRDefault="00E75055" w:rsidP="00E75055">
      <w:pPr>
        <w:rPr>
          <w:rFonts w:asciiTheme="minorHAnsi" w:eastAsia="Calibri" w:hAnsiTheme="minorHAnsi" w:cstheme="minorHAnsi"/>
          <w:sz w:val="22"/>
          <w:szCs w:val="22"/>
        </w:rPr>
      </w:pPr>
      <w:r w:rsidRPr="00C26A4F">
        <w:rPr>
          <w:rFonts w:asciiTheme="minorHAnsi" w:eastAsia="Calibri" w:hAnsiTheme="minorHAnsi" w:cstheme="minorHAnsi"/>
          <w:sz w:val="22"/>
          <w:szCs w:val="22"/>
        </w:rPr>
        <w:t>1</w:t>
      </w:r>
      <w:r w:rsidR="00A40BC6">
        <w:rPr>
          <w:rFonts w:asciiTheme="minorHAnsi" w:eastAsia="Calibri" w:hAnsiTheme="minorHAnsi" w:cstheme="minorHAnsi"/>
          <w:sz w:val="22"/>
          <w:szCs w:val="22"/>
        </w:rPr>
        <w:t>4</w:t>
      </w:r>
      <w:r w:rsidRPr="00C26A4F">
        <w:rPr>
          <w:rFonts w:asciiTheme="minorHAnsi" w:eastAsia="Calibri" w:hAnsiTheme="minorHAnsi" w:cstheme="minorHAnsi"/>
          <w:sz w:val="22"/>
          <w:szCs w:val="22"/>
        </w:rPr>
        <w:t xml:space="preserve">.1 Siurblys turi atitikti Lietuvos Respublikoje ir Europos Sąjungoje galiojančius gamybos, montavimo, naudojimo, higienos, saugos ir sveikatos įstatymus. Siurblio gamintojas turi būti sertifikuotas pagal ISO 9001 kokybės valdymo sistemą. </w:t>
      </w:r>
    </w:p>
    <w:p w14:paraId="6D4C1334" w14:textId="27180780" w:rsidR="00E75055" w:rsidRPr="00C26A4F" w:rsidRDefault="00E75055" w:rsidP="00E75055">
      <w:pPr>
        <w:rPr>
          <w:rFonts w:asciiTheme="minorHAnsi" w:hAnsiTheme="minorHAnsi" w:cstheme="minorHAnsi"/>
          <w:sz w:val="22"/>
          <w:szCs w:val="22"/>
        </w:rPr>
      </w:pPr>
      <w:r w:rsidRPr="00C26A4F">
        <w:rPr>
          <w:rFonts w:asciiTheme="minorHAnsi" w:hAnsiTheme="minorHAnsi" w:cstheme="minorHAnsi"/>
          <w:sz w:val="22"/>
          <w:szCs w:val="22"/>
        </w:rPr>
        <w:t>1</w:t>
      </w:r>
      <w:r w:rsidR="00A40BC6">
        <w:rPr>
          <w:rFonts w:asciiTheme="minorHAnsi" w:hAnsiTheme="minorHAnsi" w:cstheme="minorHAnsi"/>
          <w:sz w:val="22"/>
          <w:szCs w:val="22"/>
        </w:rPr>
        <w:t>4</w:t>
      </w:r>
      <w:r w:rsidRPr="00C26A4F">
        <w:rPr>
          <w:rFonts w:asciiTheme="minorHAnsi" w:hAnsiTheme="minorHAnsi" w:cstheme="minorHAnsi"/>
          <w:sz w:val="22"/>
          <w:szCs w:val="22"/>
        </w:rPr>
        <w:t>.2 Jei pateiktas siurblys, ar jo elementai (elektros variklis) neatitinka techninių sąlygų reikalavimų ir turi būti pakeistas, naujas, tenkinantis reikalavimus, mechanizmas turi būti pristatytas per įmanomai trumpiausią laiko tarpą, bet ne ilgiau kaip per 3 mėnesius.</w:t>
      </w:r>
    </w:p>
    <w:p w14:paraId="1A899459" w14:textId="59F33BF5" w:rsidR="00E75055" w:rsidRPr="00C26A4F" w:rsidRDefault="00E75055" w:rsidP="00E75055">
      <w:pPr>
        <w:rPr>
          <w:rFonts w:asciiTheme="minorHAnsi" w:hAnsiTheme="minorHAnsi" w:cstheme="minorHAnsi"/>
          <w:sz w:val="22"/>
          <w:szCs w:val="22"/>
        </w:rPr>
      </w:pPr>
      <w:r w:rsidRPr="00C26A4F">
        <w:rPr>
          <w:rFonts w:asciiTheme="minorHAnsi" w:hAnsiTheme="minorHAnsi" w:cstheme="minorHAnsi"/>
          <w:sz w:val="22"/>
          <w:szCs w:val="22"/>
        </w:rPr>
        <w:t>1</w:t>
      </w:r>
      <w:r w:rsidR="00A40BC6">
        <w:rPr>
          <w:rFonts w:asciiTheme="minorHAnsi" w:hAnsiTheme="minorHAnsi" w:cstheme="minorHAnsi"/>
          <w:sz w:val="22"/>
          <w:szCs w:val="22"/>
        </w:rPr>
        <w:t>4</w:t>
      </w:r>
      <w:r w:rsidRPr="00C26A4F">
        <w:rPr>
          <w:rFonts w:asciiTheme="minorHAnsi" w:hAnsiTheme="minorHAnsi" w:cstheme="minorHAnsi"/>
          <w:sz w:val="22"/>
          <w:szCs w:val="22"/>
        </w:rPr>
        <w:t>.3 Jeigu nustatyti defektai garantinio laikotarpio metu nebus ištaisyti ir pašalinti, garantinis laikotarpis bus pratęstas tokiu laiku, kiek jo reikės, kad defektai būtų ištaisyti.</w:t>
      </w:r>
    </w:p>
    <w:p w14:paraId="2B0CE7E2" w14:textId="0E8159DE" w:rsidR="00E75055" w:rsidRPr="00C26A4F" w:rsidRDefault="00E75055" w:rsidP="00E75055">
      <w:pPr>
        <w:rPr>
          <w:rFonts w:asciiTheme="minorHAnsi" w:hAnsiTheme="minorHAnsi" w:cstheme="minorHAnsi"/>
          <w:sz w:val="22"/>
          <w:szCs w:val="22"/>
        </w:rPr>
      </w:pPr>
      <w:r w:rsidRPr="00C26A4F">
        <w:rPr>
          <w:rFonts w:asciiTheme="minorHAnsi" w:hAnsiTheme="minorHAnsi" w:cstheme="minorHAnsi"/>
          <w:sz w:val="22"/>
          <w:szCs w:val="22"/>
        </w:rPr>
        <w:t>1</w:t>
      </w:r>
      <w:r w:rsidR="00A40BC6">
        <w:rPr>
          <w:rFonts w:asciiTheme="minorHAnsi" w:hAnsiTheme="minorHAnsi" w:cstheme="minorHAnsi"/>
          <w:sz w:val="22"/>
          <w:szCs w:val="22"/>
        </w:rPr>
        <w:t>4</w:t>
      </w:r>
      <w:r w:rsidRPr="00C26A4F">
        <w:rPr>
          <w:rFonts w:asciiTheme="minorHAnsi" w:hAnsiTheme="minorHAnsi" w:cstheme="minorHAnsi"/>
          <w:sz w:val="22"/>
          <w:szCs w:val="22"/>
        </w:rPr>
        <w:t>.4 Tiekėjo/gamintojo aptarnavimo serviso atstovą Lietuvoje, tiekėjo/gamintojo aptarnavimo centro pavadinimas, kontaktai, atsakingi asmenys.</w:t>
      </w:r>
    </w:p>
    <w:p w14:paraId="2928A2DE" w14:textId="1A25B047" w:rsidR="00E75055" w:rsidRPr="00C26A4F" w:rsidRDefault="00E75055" w:rsidP="00E75055">
      <w:pPr>
        <w:rPr>
          <w:rFonts w:asciiTheme="minorHAnsi" w:hAnsiTheme="minorHAnsi" w:cstheme="minorHAnsi"/>
          <w:sz w:val="22"/>
          <w:szCs w:val="22"/>
        </w:rPr>
      </w:pPr>
      <w:r w:rsidRPr="00C26A4F">
        <w:rPr>
          <w:rFonts w:asciiTheme="minorHAnsi" w:hAnsiTheme="minorHAnsi" w:cstheme="minorHAnsi"/>
          <w:sz w:val="22"/>
          <w:szCs w:val="22"/>
        </w:rPr>
        <w:t>1</w:t>
      </w:r>
      <w:r w:rsidR="00A40BC6">
        <w:rPr>
          <w:rFonts w:asciiTheme="minorHAnsi" w:hAnsiTheme="minorHAnsi" w:cstheme="minorHAnsi"/>
          <w:sz w:val="22"/>
          <w:szCs w:val="22"/>
        </w:rPr>
        <w:t>4</w:t>
      </w:r>
      <w:r w:rsidRPr="00C26A4F">
        <w:rPr>
          <w:rFonts w:asciiTheme="minorHAnsi" w:hAnsiTheme="minorHAnsi" w:cstheme="minorHAnsi"/>
          <w:sz w:val="22"/>
          <w:szCs w:val="22"/>
        </w:rPr>
        <w:t>.5 Siurblys pagamintas ne vėliau kaip 2026 metais.</w:t>
      </w:r>
    </w:p>
    <w:p w14:paraId="16FCE95B" w14:textId="77777777" w:rsidR="00E75055" w:rsidRPr="00C26A4F" w:rsidRDefault="00E75055" w:rsidP="00E75055">
      <w:pPr>
        <w:rPr>
          <w:rFonts w:asciiTheme="minorHAnsi" w:hAnsiTheme="minorHAnsi" w:cstheme="minorHAnsi"/>
          <w:sz w:val="22"/>
          <w:szCs w:val="22"/>
        </w:rPr>
      </w:pPr>
    </w:p>
    <w:p w14:paraId="7F90FF34" w14:textId="1658D8D7" w:rsidR="00E75055" w:rsidRPr="00C26A4F" w:rsidRDefault="00E75055" w:rsidP="00E75055">
      <w:pPr>
        <w:spacing w:after="160" w:line="256" w:lineRule="auto"/>
        <w:jc w:val="both"/>
        <w:rPr>
          <w:rFonts w:asciiTheme="minorHAnsi" w:eastAsiaTheme="minorHAnsi" w:hAnsiTheme="minorHAnsi" w:cstheme="minorHAnsi"/>
          <w:b/>
          <w:sz w:val="22"/>
          <w:szCs w:val="22"/>
        </w:rPr>
      </w:pPr>
      <w:r w:rsidRPr="00C26A4F">
        <w:rPr>
          <w:rFonts w:asciiTheme="minorHAnsi" w:eastAsiaTheme="minorHAnsi" w:hAnsiTheme="minorHAnsi" w:cstheme="minorHAnsi"/>
          <w:b/>
          <w:sz w:val="22"/>
          <w:szCs w:val="22"/>
        </w:rPr>
        <w:t>1</w:t>
      </w:r>
      <w:r w:rsidR="00A40BC6">
        <w:rPr>
          <w:rFonts w:asciiTheme="minorHAnsi" w:eastAsiaTheme="minorHAnsi" w:hAnsiTheme="minorHAnsi" w:cstheme="minorHAnsi"/>
          <w:b/>
          <w:sz w:val="22"/>
          <w:szCs w:val="22"/>
        </w:rPr>
        <w:t>5</w:t>
      </w:r>
      <w:r w:rsidRPr="00C26A4F">
        <w:rPr>
          <w:rFonts w:asciiTheme="minorHAnsi" w:eastAsiaTheme="minorHAnsi" w:hAnsiTheme="minorHAnsi" w:cstheme="minorHAnsi"/>
          <w:b/>
          <w:sz w:val="22"/>
          <w:szCs w:val="22"/>
        </w:rPr>
        <w:t>. Žalieji reikalavimai</w:t>
      </w:r>
    </w:p>
    <w:p w14:paraId="0362B5A8" w14:textId="7EE79D3C" w:rsidR="00C05B7B" w:rsidRDefault="00E75055" w:rsidP="00C05B7B">
      <w:pPr>
        <w:spacing w:after="160" w:line="256" w:lineRule="auto"/>
        <w:jc w:val="both"/>
        <w:rPr>
          <w:rFonts w:asciiTheme="minorHAnsi" w:eastAsiaTheme="minorHAnsi" w:hAnsiTheme="minorHAnsi" w:cstheme="minorHAnsi"/>
          <w:sz w:val="22"/>
          <w:szCs w:val="22"/>
        </w:rPr>
      </w:pPr>
      <w:r w:rsidRPr="00C26A4F">
        <w:rPr>
          <w:rFonts w:asciiTheme="minorHAnsi" w:eastAsiaTheme="minorHAnsi" w:hAnsiTheme="minorHAnsi" w:cstheme="minorHAnsi"/>
          <w:sz w:val="22"/>
          <w:szCs w:val="22"/>
        </w:rPr>
        <w:t>1</w:t>
      </w:r>
      <w:r w:rsidR="00A40BC6">
        <w:rPr>
          <w:rFonts w:asciiTheme="minorHAnsi" w:eastAsiaTheme="minorHAnsi" w:hAnsiTheme="minorHAnsi" w:cstheme="minorHAnsi"/>
          <w:sz w:val="22"/>
          <w:szCs w:val="22"/>
        </w:rPr>
        <w:t>5.</w:t>
      </w:r>
      <w:r w:rsidRPr="00C26A4F">
        <w:rPr>
          <w:rFonts w:asciiTheme="minorHAnsi" w:eastAsiaTheme="minorHAnsi" w:hAnsiTheme="minorHAnsi" w:cstheme="minorHAnsi"/>
          <w:sz w:val="22"/>
          <w:szCs w:val="22"/>
        </w:rPr>
        <w:t>1. 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71957B3B" w14:textId="77777777" w:rsidR="00C05B7B" w:rsidRPr="00C05B7B" w:rsidRDefault="00C05B7B" w:rsidP="00C05B7B">
      <w:pPr>
        <w:spacing w:after="160" w:line="256" w:lineRule="auto"/>
        <w:jc w:val="both"/>
        <w:rPr>
          <w:rFonts w:asciiTheme="minorHAnsi" w:eastAsiaTheme="minorHAnsi" w:hAnsiTheme="minorHAnsi" w:cstheme="minorHAnsi"/>
          <w:b/>
          <w:bCs/>
          <w:sz w:val="22"/>
          <w:szCs w:val="22"/>
        </w:rPr>
      </w:pPr>
      <w:r w:rsidRPr="00C05B7B">
        <w:rPr>
          <w:rFonts w:asciiTheme="minorHAnsi" w:eastAsiaTheme="minorHAnsi" w:hAnsiTheme="minorHAnsi" w:cstheme="minorHAnsi"/>
          <w:b/>
          <w:bCs/>
          <w:sz w:val="22"/>
          <w:szCs w:val="22"/>
        </w:rPr>
        <w:t>16.</w:t>
      </w:r>
      <w:r w:rsidRPr="00C05B7B">
        <w:rPr>
          <w:rFonts w:asciiTheme="minorHAnsi" w:eastAsiaTheme="minorHAnsi" w:hAnsiTheme="minorHAnsi" w:cstheme="minorHAnsi"/>
          <w:b/>
          <w:bCs/>
          <w:sz w:val="22"/>
          <w:szCs w:val="22"/>
        </w:rPr>
        <w:tab/>
        <w:t>Energijos vartojimo efektyvumo reikalavimai</w:t>
      </w:r>
    </w:p>
    <w:p w14:paraId="38D24B38" w14:textId="77777777" w:rsidR="00C05B7B" w:rsidRDefault="00C05B7B" w:rsidP="00C05B7B">
      <w:pPr>
        <w:spacing w:after="160" w:line="256" w:lineRule="auto"/>
        <w:jc w:val="both"/>
        <w:rPr>
          <w:rFonts w:asciiTheme="minorHAnsi" w:eastAsiaTheme="minorHAnsi" w:hAnsiTheme="minorHAnsi" w:cstheme="minorHAnsi"/>
          <w:sz w:val="22"/>
          <w:szCs w:val="22"/>
        </w:rPr>
      </w:pPr>
      <w:r w:rsidRPr="00C05B7B">
        <w:rPr>
          <w:rFonts w:asciiTheme="minorHAnsi" w:eastAsiaTheme="minorHAnsi" w:hAnsiTheme="minorHAnsi" w:cstheme="minorHAnsi"/>
          <w:sz w:val="22"/>
          <w:szCs w:val="22"/>
        </w:rPr>
        <w:t>16.1.</w:t>
      </w:r>
      <w:r w:rsidRPr="00C05B7B">
        <w:rPr>
          <w:rFonts w:asciiTheme="minorHAnsi" w:eastAsiaTheme="minorHAnsi" w:hAnsiTheme="minorHAnsi" w:cstheme="minorHAnsi"/>
          <w:sz w:val="22"/>
          <w:szCs w:val="22"/>
        </w:rPr>
        <w:tab/>
        <w:t>Siūlomų siurblių elektros varikliai ir (ar) siurbliuose integruoti elektros varikliai turi atitikti 2019 m. spalio 1 d. Komisijos reglamento (ES) 2019/1781, kuriuo nustatomi elektros variklių ir tolydžiojo reguliavimo pavarų ekologinio projektavimo reikalavimai, nuostatas tiek, kiek jos taikomos konkrečiam siūlomam gaminiui.</w:t>
      </w:r>
    </w:p>
    <w:p w14:paraId="6E3269D2" w14:textId="46620122" w:rsidR="00C05B7B" w:rsidRPr="00C26A4F" w:rsidRDefault="00C05B7B" w:rsidP="00C05B7B">
      <w:pPr>
        <w:spacing w:after="160" w:line="256" w:lineRule="auto"/>
        <w:jc w:val="both"/>
        <w:rPr>
          <w:rFonts w:asciiTheme="minorHAnsi" w:eastAsiaTheme="minorHAnsi" w:hAnsiTheme="minorHAnsi" w:cstheme="minorHAnsi"/>
          <w:sz w:val="22"/>
          <w:szCs w:val="22"/>
        </w:rPr>
      </w:pPr>
      <w:r w:rsidRPr="00C05B7B">
        <w:rPr>
          <w:rFonts w:asciiTheme="minorHAnsi" w:eastAsiaTheme="minorHAnsi" w:hAnsiTheme="minorHAnsi" w:cstheme="minorHAnsi"/>
          <w:sz w:val="22"/>
          <w:szCs w:val="22"/>
        </w:rPr>
        <w:t>16.2.</w:t>
      </w:r>
      <w:r w:rsidRPr="00C05B7B">
        <w:rPr>
          <w:rFonts w:asciiTheme="minorHAnsi" w:eastAsiaTheme="minorHAnsi" w:hAnsiTheme="minorHAnsi" w:cstheme="minorHAnsi"/>
          <w:sz w:val="22"/>
          <w:szCs w:val="22"/>
        </w:rPr>
        <w:tab/>
        <w:t>Tiekėjas kartu su pasiūlymu pateikia gamintojo deklaraciją, techninius dokumentus arba kitus lygiaverčius įrodymus, patvirtinančius atitiktį Reglamento (ES) 2019/1781 reikalavimams.</w:t>
      </w:r>
    </w:p>
    <w:p w14:paraId="3BAD2340" w14:textId="77777777" w:rsidR="00CF7DDC" w:rsidRPr="00C26A4F" w:rsidRDefault="00CF7DDC" w:rsidP="00CF7DDC">
      <w:pPr>
        <w:spacing w:after="160" w:line="254" w:lineRule="auto"/>
        <w:jc w:val="both"/>
        <w:rPr>
          <w:rFonts w:asciiTheme="minorHAnsi" w:eastAsiaTheme="minorHAnsi" w:hAnsiTheme="minorHAnsi" w:cstheme="minorHAnsi"/>
          <w:sz w:val="22"/>
          <w:szCs w:val="22"/>
          <w:lang w:eastAsia="en-US"/>
        </w:rPr>
      </w:pPr>
      <w:r w:rsidRPr="00C26A4F">
        <w:rPr>
          <w:rFonts w:asciiTheme="minorHAnsi" w:eastAsiaTheme="minorHAnsi" w:hAnsiTheme="minorHAnsi" w:cstheme="minorHAnsi"/>
          <w:sz w:val="22"/>
          <w:szCs w:val="22"/>
          <w:lang w:eastAsia="en-US"/>
        </w:rPr>
        <w:t xml:space="preserve">                      ______________________________________________________________</w:t>
      </w:r>
    </w:p>
    <w:p w14:paraId="3BAD2341" w14:textId="77777777" w:rsidR="0081137D" w:rsidRPr="00C26A4F" w:rsidRDefault="0081137D" w:rsidP="0081137D">
      <w:pPr>
        <w:rPr>
          <w:rFonts w:asciiTheme="minorHAnsi" w:hAnsiTheme="minorHAnsi" w:cstheme="minorHAnsi"/>
          <w:sz w:val="22"/>
          <w:szCs w:val="22"/>
        </w:rPr>
      </w:pPr>
    </w:p>
    <w:sectPr w:rsidR="0081137D" w:rsidRPr="00C26A4F">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40FD4"/>
    <w:multiLevelType w:val="multilevel"/>
    <w:tmpl w:val="D62605A8"/>
    <w:lvl w:ilvl="0">
      <w:start w:val="8"/>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 w15:restartNumberingAfterBreak="0">
    <w:nsid w:val="1C49419A"/>
    <w:multiLevelType w:val="hybridMultilevel"/>
    <w:tmpl w:val="C650871E"/>
    <w:lvl w:ilvl="0" w:tplc="EBB070E6">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 w15:restartNumberingAfterBreak="0">
    <w:nsid w:val="2A1A5697"/>
    <w:multiLevelType w:val="multilevel"/>
    <w:tmpl w:val="593CB3F6"/>
    <w:lvl w:ilvl="0">
      <w:start w:val="7"/>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 w15:restartNumberingAfterBreak="0">
    <w:nsid w:val="492141E4"/>
    <w:multiLevelType w:val="multilevel"/>
    <w:tmpl w:val="BDB2CC68"/>
    <w:lvl w:ilvl="0">
      <w:start w:val="3"/>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624C4925"/>
    <w:multiLevelType w:val="multilevel"/>
    <w:tmpl w:val="37E6D59C"/>
    <w:lvl w:ilvl="0">
      <w:start w:val="1"/>
      <w:numFmt w:val="decimal"/>
      <w:lvlText w:val="%1."/>
      <w:lvlJc w:val="left"/>
      <w:pPr>
        <w:ind w:left="720" w:hanging="360"/>
      </w:pPr>
      <w:rPr>
        <w:rFonts w:ascii="Times New Roman" w:eastAsia="Times New Roman" w:hAnsi="Times New Roman"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7B2D4EF3"/>
    <w:multiLevelType w:val="multilevel"/>
    <w:tmpl w:val="E6BEB65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DC53779"/>
    <w:multiLevelType w:val="hybridMultilevel"/>
    <w:tmpl w:val="E9B8C6CE"/>
    <w:lvl w:ilvl="0" w:tplc="2F7E7946">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71897151">
    <w:abstractNumId w:val="2"/>
  </w:num>
  <w:num w:numId="2" w16cid:durableId="1197617869">
    <w:abstractNumId w:val="4"/>
  </w:num>
  <w:num w:numId="3" w16cid:durableId="2054766615">
    <w:abstractNumId w:val="3"/>
  </w:num>
  <w:num w:numId="4" w16cid:durableId="525869821">
    <w:abstractNumId w:val="0"/>
  </w:num>
  <w:num w:numId="5" w16cid:durableId="558789883">
    <w:abstractNumId w:val="5"/>
  </w:num>
  <w:num w:numId="6" w16cid:durableId="1536505339">
    <w:abstractNumId w:val="6"/>
  </w:num>
  <w:num w:numId="7" w16cid:durableId="18025336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27D"/>
    <w:rsid w:val="000105C3"/>
    <w:rsid w:val="00013434"/>
    <w:rsid w:val="00024408"/>
    <w:rsid w:val="00044A3B"/>
    <w:rsid w:val="00071E92"/>
    <w:rsid w:val="00080900"/>
    <w:rsid w:val="00094C87"/>
    <w:rsid w:val="000A1837"/>
    <w:rsid w:val="000A57D4"/>
    <w:rsid w:val="000B6002"/>
    <w:rsid w:val="000C3316"/>
    <w:rsid w:val="000C7720"/>
    <w:rsid w:val="000D6EC4"/>
    <w:rsid w:val="000E4DF6"/>
    <w:rsid w:val="000F5506"/>
    <w:rsid w:val="0010697A"/>
    <w:rsid w:val="00110B6A"/>
    <w:rsid w:val="00160932"/>
    <w:rsid w:val="00164660"/>
    <w:rsid w:val="001831C3"/>
    <w:rsid w:val="00192174"/>
    <w:rsid w:val="001A7684"/>
    <w:rsid w:val="001B4049"/>
    <w:rsid w:val="002277BC"/>
    <w:rsid w:val="00230EB8"/>
    <w:rsid w:val="00285797"/>
    <w:rsid w:val="002A5F1C"/>
    <w:rsid w:val="002C2466"/>
    <w:rsid w:val="002D5AED"/>
    <w:rsid w:val="002E0A27"/>
    <w:rsid w:val="003113DE"/>
    <w:rsid w:val="00317A62"/>
    <w:rsid w:val="003219CB"/>
    <w:rsid w:val="00324219"/>
    <w:rsid w:val="0033114C"/>
    <w:rsid w:val="00334D83"/>
    <w:rsid w:val="00345654"/>
    <w:rsid w:val="0035789E"/>
    <w:rsid w:val="0036091D"/>
    <w:rsid w:val="0037105D"/>
    <w:rsid w:val="003821DC"/>
    <w:rsid w:val="003868E1"/>
    <w:rsid w:val="003B478F"/>
    <w:rsid w:val="003C17F3"/>
    <w:rsid w:val="003C4C96"/>
    <w:rsid w:val="003F6481"/>
    <w:rsid w:val="00416B40"/>
    <w:rsid w:val="00424DF0"/>
    <w:rsid w:val="00441391"/>
    <w:rsid w:val="0044328D"/>
    <w:rsid w:val="00450D22"/>
    <w:rsid w:val="00481C23"/>
    <w:rsid w:val="00487EA0"/>
    <w:rsid w:val="00494D06"/>
    <w:rsid w:val="004B70D9"/>
    <w:rsid w:val="004C0A3F"/>
    <w:rsid w:val="004D3125"/>
    <w:rsid w:val="00527BFA"/>
    <w:rsid w:val="005449AA"/>
    <w:rsid w:val="00544AA6"/>
    <w:rsid w:val="005721BD"/>
    <w:rsid w:val="0059629C"/>
    <w:rsid w:val="005B018E"/>
    <w:rsid w:val="005C120B"/>
    <w:rsid w:val="005D2A24"/>
    <w:rsid w:val="005F5F9B"/>
    <w:rsid w:val="00652617"/>
    <w:rsid w:val="006650AD"/>
    <w:rsid w:val="006761A8"/>
    <w:rsid w:val="00681E59"/>
    <w:rsid w:val="0069102E"/>
    <w:rsid w:val="006C04BE"/>
    <w:rsid w:val="006C43A5"/>
    <w:rsid w:val="006C71AD"/>
    <w:rsid w:val="006D785C"/>
    <w:rsid w:val="00725AF2"/>
    <w:rsid w:val="007734BB"/>
    <w:rsid w:val="00793F25"/>
    <w:rsid w:val="0079456E"/>
    <w:rsid w:val="007A3F4C"/>
    <w:rsid w:val="007C1D14"/>
    <w:rsid w:val="007C20FD"/>
    <w:rsid w:val="007D75DD"/>
    <w:rsid w:val="007E4D60"/>
    <w:rsid w:val="007E7EF4"/>
    <w:rsid w:val="00804B06"/>
    <w:rsid w:val="0081137D"/>
    <w:rsid w:val="008441D4"/>
    <w:rsid w:val="00891DDC"/>
    <w:rsid w:val="008C2484"/>
    <w:rsid w:val="008D0F6A"/>
    <w:rsid w:val="008D571E"/>
    <w:rsid w:val="00904F37"/>
    <w:rsid w:val="0092381E"/>
    <w:rsid w:val="009407AC"/>
    <w:rsid w:val="00960627"/>
    <w:rsid w:val="00963857"/>
    <w:rsid w:val="009B282B"/>
    <w:rsid w:val="009B7D12"/>
    <w:rsid w:val="009C1D2C"/>
    <w:rsid w:val="009C2BC1"/>
    <w:rsid w:val="009D69AB"/>
    <w:rsid w:val="009D7629"/>
    <w:rsid w:val="009F296C"/>
    <w:rsid w:val="009F3DA0"/>
    <w:rsid w:val="00A02CAA"/>
    <w:rsid w:val="00A229C7"/>
    <w:rsid w:val="00A3487F"/>
    <w:rsid w:val="00A40BC6"/>
    <w:rsid w:val="00A56108"/>
    <w:rsid w:val="00A87649"/>
    <w:rsid w:val="00AB2E94"/>
    <w:rsid w:val="00AE541E"/>
    <w:rsid w:val="00AF468B"/>
    <w:rsid w:val="00B26F15"/>
    <w:rsid w:val="00B81A88"/>
    <w:rsid w:val="00B927A3"/>
    <w:rsid w:val="00B927C1"/>
    <w:rsid w:val="00BE49BA"/>
    <w:rsid w:val="00C05B7B"/>
    <w:rsid w:val="00C06350"/>
    <w:rsid w:val="00C2635E"/>
    <w:rsid w:val="00C26A4F"/>
    <w:rsid w:val="00C72767"/>
    <w:rsid w:val="00CA6AE6"/>
    <w:rsid w:val="00CF7DDC"/>
    <w:rsid w:val="00D2378B"/>
    <w:rsid w:val="00D41484"/>
    <w:rsid w:val="00D77536"/>
    <w:rsid w:val="00D9227D"/>
    <w:rsid w:val="00DB3B16"/>
    <w:rsid w:val="00DE5867"/>
    <w:rsid w:val="00DE6BC7"/>
    <w:rsid w:val="00E75055"/>
    <w:rsid w:val="00E7684A"/>
    <w:rsid w:val="00E87E2A"/>
    <w:rsid w:val="00EA3318"/>
    <w:rsid w:val="00EA6AB5"/>
    <w:rsid w:val="00EB2412"/>
    <w:rsid w:val="00EE15B2"/>
    <w:rsid w:val="00EE3385"/>
    <w:rsid w:val="00EF3643"/>
    <w:rsid w:val="00EF37F1"/>
    <w:rsid w:val="00F4274A"/>
    <w:rsid w:val="00F83721"/>
    <w:rsid w:val="00FB7B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D225E"/>
  <w15:chartTrackingRefBased/>
  <w15:docId w15:val="{4AFA2438-0CCB-467D-8ABE-0C3DFBE87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9227D"/>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Numbering,ERP-List Paragraph,List Paragraph1,List Paragraph11,List Paragraph2,List Paragraph21,Lentele,Buletai,lp1,Bullet 1,Use Case List Paragraph,List Paragraph111,Paragraph,List Paragraph Red"/>
    <w:basedOn w:val="prastasis"/>
    <w:link w:val="SraopastraipaDiagrama"/>
    <w:uiPriority w:val="34"/>
    <w:qFormat/>
    <w:rsid w:val="002E0A27"/>
    <w:pPr>
      <w:ind w:left="720"/>
      <w:contextualSpacing/>
    </w:pPr>
  </w:style>
  <w:style w:type="character" w:styleId="Komentaronuoroda">
    <w:name w:val="annotation reference"/>
    <w:basedOn w:val="Numatytasispastraiposriftas"/>
    <w:uiPriority w:val="99"/>
    <w:semiHidden/>
    <w:unhideWhenUsed/>
    <w:rsid w:val="00071E92"/>
    <w:rPr>
      <w:sz w:val="16"/>
      <w:szCs w:val="16"/>
    </w:rPr>
  </w:style>
  <w:style w:type="paragraph" w:styleId="Komentarotekstas">
    <w:name w:val="annotation text"/>
    <w:basedOn w:val="prastasis"/>
    <w:link w:val="KomentarotekstasDiagrama"/>
    <w:uiPriority w:val="99"/>
    <w:semiHidden/>
    <w:unhideWhenUsed/>
    <w:rsid w:val="00071E92"/>
    <w:rPr>
      <w:szCs w:val="20"/>
    </w:rPr>
  </w:style>
  <w:style w:type="character" w:customStyle="1" w:styleId="KomentarotekstasDiagrama">
    <w:name w:val="Komentaro tekstas Diagrama"/>
    <w:basedOn w:val="Numatytasispastraiposriftas"/>
    <w:link w:val="Komentarotekstas"/>
    <w:uiPriority w:val="99"/>
    <w:semiHidden/>
    <w:rsid w:val="00071E92"/>
    <w:rPr>
      <w:rFonts w:ascii="Arial" w:hAnsi="Arial" w:cs="Arial"/>
    </w:rPr>
  </w:style>
  <w:style w:type="paragraph" w:styleId="Komentarotema">
    <w:name w:val="annotation subject"/>
    <w:basedOn w:val="Komentarotekstas"/>
    <w:next w:val="Komentarotekstas"/>
    <w:link w:val="KomentarotemaDiagrama"/>
    <w:uiPriority w:val="99"/>
    <w:semiHidden/>
    <w:unhideWhenUsed/>
    <w:rsid w:val="00071E92"/>
    <w:rPr>
      <w:b/>
      <w:bCs/>
    </w:rPr>
  </w:style>
  <w:style w:type="character" w:customStyle="1" w:styleId="KomentarotemaDiagrama">
    <w:name w:val="Komentaro tema Diagrama"/>
    <w:basedOn w:val="KomentarotekstasDiagrama"/>
    <w:link w:val="Komentarotema"/>
    <w:uiPriority w:val="99"/>
    <w:semiHidden/>
    <w:rsid w:val="00071E92"/>
    <w:rPr>
      <w:rFonts w:ascii="Arial" w:hAnsi="Arial" w:cs="Arial"/>
      <w:b/>
      <w:bCs/>
    </w:rPr>
  </w:style>
  <w:style w:type="paragraph" w:styleId="Debesliotekstas">
    <w:name w:val="Balloon Text"/>
    <w:basedOn w:val="prastasis"/>
    <w:link w:val="DebesliotekstasDiagrama"/>
    <w:uiPriority w:val="99"/>
    <w:semiHidden/>
    <w:unhideWhenUsed/>
    <w:rsid w:val="0069102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102E"/>
    <w:rPr>
      <w:rFonts w:ascii="Segoe UI" w:hAnsi="Segoe UI" w:cs="Segoe UI"/>
      <w:sz w:val="18"/>
      <w:szCs w:val="18"/>
    </w:rPr>
  </w:style>
  <w:style w:type="character" w:customStyle="1" w:styleId="SraopastraipaDiagrama">
    <w:name w:val="Sąrašo pastraipa Diagrama"/>
    <w:aliases w:val="Bullet EY Diagrama,Numbering Diagrama,ERP-List Paragraph Diagrama,List Paragraph1 Diagrama,List Paragraph11 Diagrama,List Paragraph2 Diagrama,List Paragraph21 Diagrama,Lentele Diagrama,Buletai Diagrama,lp1 Diagrama"/>
    <w:link w:val="Sraopastraipa"/>
    <w:uiPriority w:val="34"/>
    <w:locked/>
    <w:rsid w:val="00E75055"/>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178980">
      <w:bodyDiv w:val="1"/>
      <w:marLeft w:val="0"/>
      <w:marRight w:val="0"/>
      <w:marTop w:val="0"/>
      <w:marBottom w:val="0"/>
      <w:divBdr>
        <w:top w:val="none" w:sz="0" w:space="0" w:color="auto"/>
        <w:left w:val="none" w:sz="0" w:space="0" w:color="auto"/>
        <w:bottom w:val="none" w:sz="0" w:space="0" w:color="auto"/>
        <w:right w:val="none" w:sz="0" w:space="0" w:color="auto"/>
      </w:divBdr>
    </w:div>
    <w:div w:id="373970188">
      <w:bodyDiv w:val="1"/>
      <w:marLeft w:val="0"/>
      <w:marRight w:val="0"/>
      <w:marTop w:val="0"/>
      <w:marBottom w:val="0"/>
      <w:divBdr>
        <w:top w:val="none" w:sz="0" w:space="0" w:color="auto"/>
        <w:left w:val="none" w:sz="0" w:space="0" w:color="auto"/>
        <w:bottom w:val="none" w:sz="0" w:space="0" w:color="auto"/>
        <w:right w:val="none" w:sz="0" w:space="0" w:color="auto"/>
      </w:divBdr>
    </w:div>
    <w:div w:id="419255753">
      <w:bodyDiv w:val="1"/>
      <w:marLeft w:val="0"/>
      <w:marRight w:val="0"/>
      <w:marTop w:val="0"/>
      <w:marBottom w:val="0"/>
      <w:divBdr>
        <w:top w:val="none" w:sz="0" w:space="0" w:color="auto"/>
        <w:left w:val="none" w:sz="0" w:space="0" w:color="auto"/>
        <w:bottom w:val="none" w:sz="0" w:space="0" w:color="auto"/>
        <w:right w:val="none" w:sz="0" w:space="0" w:color="auto"/>
      </w:divBdr>
    </w:div>
    <w:div w:id="558399325">
      <w:bodyDiv w:val="1"/>
      <w:marLeft w:val="0"/>
      <w:marRight w:val="0"/>
      <w:marTop w:val="0"/>
      <w:marBottom w:val="0"/>
      <w:divBdr>
        <w:top w:val="none" w:sz="0" w:space="0" w:color="auto"/>
        <w:left w:val="none" w:sz="0" w:space="0" w:color="auto"/>
        <w:bottom w:val="none" w:sz="0" w:space="0" w:color="auto"/>
        <w:right w:val="none" w:sz="0" w:space="0" w:color="auto"/>
      </w:divBdr>
    </w:div>
    <w:div w:id="90060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27DF9-5231-48D7-AD93-31AB5B45A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4</Pages>
  <Words>4738</Words>
  <Characters>2702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Raimundas Raila</dc:creator>
  <cp:keywords/>
  <dc:description/>
  <cp:lastModifiedBy>Giedrė Žilionienė</cp:lastModifiedBy>
  <cp:revision>70</cp:revision>
  <dcterms:created xsi:type="dcterms:W3CDTF">2024-04-15T10:36:00Z</dcterms:created>
  <dcterms:modified xsi:type="dcterms:W3CDTF">2026-06-17T04:50:00Z</dcterms:modified>
</cp:coreProperties>
</file>